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曲靖</w:t>
      </w:r>
      <w:r>
        <w:rPr>
          <w:rFonts w:hint="eastAsia" w:ascii="方正小标宋_GBK" w:hAnsi="方正小标宋_GBK" w:eastAsia="方正小标宋_GBK" w:cs="方正小标宋_GBK"/>
          <w:sz w:val="44"/>
          <w:szCs w:val="44"/>
          <w:lang w:val="en-US" w:eastAsia="zh-CN"/>
        </w:rPr>
        <w:t>经开区管委会召开2025年第5次主任办公</w:t>
      </w:r>
      <w:r>
        <w:rPr>
          <w:rFonts w:hint="eastAsia" w:ascii="方正小标宋_GBK" w:hAnsi="方正小标宋_GBK" w:eastAsia="方正小标宋_GBK" w:cs="方正小标宋_GBK"/>
          <w:sz w:val="44"/>
          <w:szCs w:val="44"/>
          <w:lang w:val="en-US" w:eastAsia="zh-CN"/>
        </w:rPr>
        <w:t>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4月29日上午，曲靖经开区党工委副书记、管委会主任夏志敏主持召开曲靖经开区管委会2025年第5次主任办公</w:t>
      </w:r>
      <w:r>
        <w:rPr>
          <w:rFonts w:hint="eastAsia" w:ascii="Times New Roman" w:hAnsi="Times New Roman" w:eastAsia="方正仿宋_GBK" w:cs="方正仿宋_GBK"/>
          <w:sz w:val="32"/>
          <w:szCs w:val="32"/>
          <w:lang w:val="en-US" w:eastAsia="zh-CN"/>
        </w:rPr>
        <w:t>会议</w:t>
      </w:r>
      <w:r>
        <w:rPr>
          <w:rFonts w:hint="eastAsia" w:ascii="Times New Roman" w:hAnsi="Times New Roman" w:eastAsia="方正仿宋_GBK" w:cs="方正仿宋_GBK"/>
          <w:sz w:val="32"/>
          <w:szCs w:val="32"/>
        </w:rPr>
        <w:t>，传达学习习近平总书记近期重要讲话、重要指示精神，以及省、市有关会议精神，研究部署土地规划、经济发展、节日安全等工作。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default" w:ascii="Times New Roman" w:hAnsi="Times New Roman" w:eastAsia="方正仿宋_GBK" w:cs="Times New Roman"/>
          <w:sz w:val="32"/>
          <w:szCs w:val="32"/>
        </w:rPr>
        <w:t>会议指出，经开区各级各部门要认真学习贯彻习近平总书记对双拥工作作出的重要指示精神，主动服务国防和军队现代化建设，用心用情做好退役安置、就业创业、抚恤优待和困难帮扶等工作；要深入贯彻落实中共中央政治局会议精神，</w:t>
      </w:r>
      <w:r>
        <w:rPr>
          <w:rFonts w:hint="default" w:ascii="Times New Roman" w:hAnsi="Times New Roman" w:eastAsia="方正仿宋_GBK" w:cs="Times New Roman"/>
          <w:sz w:val="32"/>
          <w:szCs w:val="32"/>
          <w:lang w:val="en-US" w:eastAsia="zh-CN"/>
        </w:rPr>
        <w:t>坚定信心、</w:t>
      </w:r>
      <w:r>
        <w:rPr>
          <w:rFonts w:hint="default" w:ascii="Times New Roman" w:hAnsi="Times New Roman" w:eastAsia="方正仿宋_GBK" w:cs="Times New Roman"/>
          <w:sz w:val="32"/>
          <w:szCs w:val="32"/>
        </w:rPr>
        <w:t>聚力攻坚，全力以赴抓项目、强产业、稳增长，夯实经济持续回升向好基础，扎实开展好</w:t>
      </w:r>
      <w:r>
        <w:rPr>
          <w:rFonts w:hint="eastAsia" w:ascii="Times New Roman" w:hAnsi="Times New Roman" w:eastAsia="方正仿宋_GBK" w:cs="Times New Roman"/>
          <w:sz w:val="32"/>
          <w:szCs w:val="32"/>
          <w:lang w:val="en-US" w:eastAsia="zh-CN"/>
        </w:rPr>
        <w:t>服务企业各项工作，</w:t>
      </w:r>
      <w:r>
        <w:rPr>
          <w:rFonts w:hint="default" w:ascii="Times New Roman" w:hAnsi="Times New Roman" w:eastAsia="方正仿宋_GBK" w:cs="Times New Roman"/>
          <w:sz w:val="32"/>
          <w:szCs w:val="32"/>
        </w:rPr>
        <w:t>最大限度激发经营主体活力，持续构建亲清政商关系，着力打造要素集聚的“磁场”、企业成长的“沃土”、投资兴业的“高地”</w:t>
      </w:r>
      <w:r>
        <w:rPr>
          <w:rFonts w:hint="eastAsia" w:ascii="Times New Roman" w:hAnsi="Times New Roman" w:eastAsia="方正仿宋_GBK" w:cs="Times New Roman"/>
          <w:sz w:val="32"/>
          <w:szCs w:val="32"/>
          <w:lang w:eastAsia="zh-CN"/>
        </w:rPr>
        <w:t>；要深入学习贯彻习近平总书记在中共中央政治局第二十次集体学习时的重要讲话精神，加快推进“AI+”行动，着力将经开区打造为人工智能创新策源地及应用示范高地。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会议要求，经开区各级各部门要紧扣产业转型升级这一高质量发展重点主题，深化优势产业培育，持续巩固资源经济与园区经济双轮驱动格局，</w:t>
      </w:r>
      <w:r>
        <w:rPr>
          <w:rFonts w:hint="eastAsia" w:ascii="Times New Roman" w:hAnsi="Times New Roman" w:eastAsia="方正仿宋_GBK" w:cs="方正仿宋_GBK"/>
          <w:sz w:val="32"/>
          <w:szCs w:val="32"/>
          <w:lang w:val="en-US" w:eastAsia="zh-CN"/>
        </w:rPr>
        <w:t>加快培育战略性新兴产业、未来产业，</w:t>
      </w:r>
      <w:r>
        <w:rPr>
          <w:rFonts w:hint="eastAsia" w:ascii="Times New Roman" w:hAnsi="Times New Roman" w:eastAsia="方正仿宋_GBK" w:cs="方正仿宋_GBK"/>
          <w:sz w:val="32"/>
          <w:szCs w:val="32"/>
        </w:rPr>
        <w:t>聚焦</w:t>
      </w:r>
      <w:r>
        <w:rPr>
          <w:rFonts w:hint="eastAsia" w:ascii="Times New Roman" w:hAnsi="Times New Roman" w:eastAsia="方正仿宋_GBK" w:cs="方正仿宋_GBK"/>
          <w:sz w:val="32"/>
          <w:szCs w:val="32"/>
          <w:lang w:val="en-US" w:eastAsia="zh-CN"/>
        </w:rPr>
        <w:t>重点</w:t>
      </w:r>
      <w:r>
        <w:rPr>
          <w:rFonts w:hint="eastAsia" w:ascii="Times New Roman" w:hAnsi="Times New Roman" w:eastAsia="方正仿宋_GBK" w:cs="方正仿宋_GBK"/>
          <w:sz w:val="32"/>
          <w:szCs w:val="32"/>
        </w:rPr>
        <w:t>领域和“两重”“两新”工作，确保实现二季度经济稳增长目标；</w:t>
      </w:r>
      <w:r>
        <w:rPr>
          <w:rFonts w:hint="eastAsia" w:ascii="Times New Roman" w:hAnsi="Times New Roman" w:eastAsia="方正仿宋_GBK" w:cs="方正仿宋_GBK"/>
          <w:sz w:val="32"/>
          <w:szCs w:val="32"/>
          <w:lang w:val="en-US" w:eastAsia="zh-CN"/>
        </w:rPr>
        <w:t>要秉持</w:t>
      </w:r>
      <w:r>
        <w:rPr>
          <w:rFonts w:hint="eastAsia" w:ascii="Times New Roman" w:hAnsi="Times New Roman" w:eastAsia="方正仿宋_GBK" w:cs="方正仿宋_GBK"/>
          <w:sz w:val="32"/>
          <w:szCs w:val="32"/>
        </w:rPr>
        <w:t>抓项目就是抓发展</w:t>
      </w:r>
      <w:r>
        <w:rPr>
          <w:rFonts w:hint="eastAsia" w:ascii="Times New Roman" w:hAnsi="Times New Roman" w:eastAsia="方正仿宋_GBK" w:cs="方正仿宋_GBK"/>
          <w:sz w:val="32"/>
          <w:szCs w:val="32"/>
          <w:lang w:val="en-US" w:eastAsia="zh-CN"/>
        </w:rPr>
        <w:t>的理念</w:t>
      </w:r>
      <w:r>
        <w:rPr>
          <w:rFonts w:hint="eastAsia" w:ascii="Times New Roman" w:hAnsi="Times New Roman" w:eastAsia="方正仿宋_GBK" w:cs="方正仿宋_GBK"/>
          <w:sz w:val="32"/>
          <w:szCs w:val="32"/>
        </w:rPr>
        <w:t>，抓项目、促投资，兴产业、促转型，优服务、育主体，抓实项目产业主体支撑，夯实高质量发展根基。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会议强调，当前正值节假日人流物流车流高峰，各类风险交织叠加，经开区各级各部门要树牢“群众过节、干部过关”意识，深刻汲取近期事故教训，始终绷紧安全之弦，加强对重点行业、</w:t>
      </w:r>
      <w:r>
        <w:rPr>
          <w:rFonts w:hint="eastAsia" w:ascii="Times New Roman" w:hAnsi="Times New Roman" w:eastAsia="方正仿宋_GBK" w:cs="方正仿宋_GBK"/>
          <w:sz w:val="32"/>
          <w:szCs w:val="32"/>
          <w:lang w:val="en-US" w:eastAsia="zh-CN"/>
        </w:rPr>
        <w:t>重点</w:t>
      </w:r>
      <w:r>
        <w:rPr>
          <w:rFonts w:hint="eastAsia" w:ascii="Times New Roman" w:hAnsi="Times New Roman" w:eastAsia="方正仿宋_GBK" w:cs="方正仿宋_GBK"/>
          <w:sz w:val="32"/>
          <w:szCs w:val="32"/>
        </w:rPr>
        <w:t>领域的风险隐患排查整治，压紧压实安全生产各方责任，真正把各类安全隐患</w:t>
      </w:r>
      <w:r>
        <w:rPr>
          <w:rFonts w:hint="eastAsia" w:ascii="Times New Roman" w:hAnsi="Times New Roman" w:eastAsia="方正仿宋_GBK" w:cs="方正仿宋_GBK"/>
          <w:sz w:val="32"/>
          <w:szCs w:val="32"/>
          <w:lang w:val="en-US" w:eastAsia="zh-CN"/>
        </w:rPr>
        <w:t>消除</w:t>
      </w:r>
      <w:r>
        <w:rPr>
          <w:rFonts w:hint="eastAsia" w:ascii="Times New Roman" w:hAnsi="Times New Roman" w:eastAsia="方正仿宋_GBK" w:cs="方正仿宋_GBK"/>
          <w:sz w:val="32"/>
          <w:szCs w:val="32"/>
        </w:rPr>
        <w:t>在萌芽状态，最大限度防范遏制各类事故发生，确保人民群众平安祥和过节</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会议还讨论研究了其他事项。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经开区管委会领导出席会议，有关调研员以及各有关部门主要负责人列席会议。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作者：宣传部</w:t>
      </w:r>
      <w:r>
        <w:rPr>
          <w:rFonts w:hint="eastAsia" w:ascii="Times New Roman" w:hAnsi="Times New Roman" w:eastAsia="方正仿宋_GBK" w:cs="方正仿宋_GBK"/>
          <w:sz w:val="32"/>
          <w:szCs w:val="32"/>
          <w:lang w:val="en-US" w:eastAsia="zh-CN"/>
        </w:rPr>
        <w:t xml:space="preserve"> 叶倬玮；党政办 </w:t>
      </w:r>
      <w:bookmarkStart w:id="0" w:name="_GoBack"/>
      <w:bookmarkEnd w:id="0"/>
      <w:r>
        <w:rPr>
          <w:rFonts w:hint="eastAsia" w:ascii="Times New Roman" w:hAnsi="Times New Roman" w:eastAsia="方正仿宋_GBK" w:cs="方正仿宋_GBK"/>
          <w:sz w:val="32"/>
          <w:szCs w:val="32"/>
          <w:lang w:val="en-US" w:eastAsia="zh-CN"/>
        </w:rPr>
        <w:t>金留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rPr>
      </w:pPr>
    </w:p>
    <w:sectPr>
      <w:pgSz w:w="11906" w:h="16838"/>
      <w:pgMar w:top="1757" w:right="1474" w:bottom="119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MTMxMjUyMGY0ODIwYTdkNWE5YmE0ODA4YTNiODkifQ=="/>
    <w:docVar w:name="KSO_WPS_MARK_KEY" w:val="0dbb638e-f056-422f-8a70-f061b1b45b0e"/>
  </w:docVars>
  <w:rsids>
    <w:rsidRoot w:val="5011780E"/>
    <w:rsid w:val="2AEA65F8"/>
    <w:rsid w:val="5011780E"/>
    <w:rsid w:val="589210C2"/>
    <w:rsid w:val="64C30027"/>
    <w:rsid w:val="6C51161C"/>
    <w:rsid w:val="7D05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799</Words>
  <Characters>808</Characters>
  <Lines>0</Lines>
  <Paragraphs>0</Paragraphs>
  <TotalTime>5</TotalTime>
  <ScaleCrop>false</ScaleCrop>
  <LinksUpToDate>false</LinksUpToDate>
  <CharactersWithSpaces>808</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2025-04-29T01:45:00Z</dcterms:created>
  <dc:creator>叶倬玮</dc:creator>
  <cp:lastModifiedBy>付琼卉</cp:lastModifiedBy>
  <dcterms:modified xsi:type="dcterms:W3CDTF">2025-04-29T07:16:07Z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6D8EBA21A49F44199952EF811BC0405D_13</vt:lpwstr>
  </property>
  <property fmtid="{D5CDD505-2E9C-101B-9397-08002B2CF9AE}" pid="4" name="KSOTemplateDocerSaveRecord">
    <vt:lpwstr>eyJoZGlkIjoiNWZlNzgwNzg5YmI3N2Y2NGM3M2MyMjBkMGE0NGM2NjUiLCJ1c2VySWQiOiI0MzEyMDk4MDMifQ==</vt:lpwstr>
  </property>
</Properties>
</file>