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44"/>
          <w:szCs w:val="44"/>
          <w:lang w:val="en-US" w:eastAsia="zh-CN" w:bidi="ar"/>
        </w:rPr>
      </w:pPr>
      <w:r>
        <w:rPr>
          <w:rFonts w:hint="eastAsia" w:asciiTheme="majorEastAsia" w:hAnsiTheme="majorEastAsia" w:eastAsiaTheme="majorEastAsia" w:cstheme="majorEastAsia"/>
          <w:color w:val="000000"/>
          <w:kern w:val="0"/>
          <w:sz w:val="44"/>
          <w:szCs w:val="44"/>
          <w:lang w:val="en-US" w:eastAsia="zh-CN" w:bidi="ar"/>
        </w:rPr>
        <w:t>曲靖经济技术开发区管理委员会关于印发</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color w:val="000000"/>
          <w:kern w:val="0"/>
          <w:sz w:val="44"/>
          <w:szCs w:val="44"/>
          <w:lang w:val="en-US" w:eastAsia="zh-CN" w:bidi="ar"/>
        </w:rPr>
        <w:t>曲靖经济技术开发区雨污水接入许可</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44"/>
          <w:szCs w:val="44"/>
          <w:lang w:val="en-US" w:eastAsia="zh-CN" w:bidi="ar"/>
        </w:rPr>
      </w:pPr>
      <w:r>
        <w:rPr>
          <w:rFonts w:hint="eastAsia" w:asciiTheme="majorEastAsia" w:hAnsiTheme="majorEastAsia" w:eastAsiaTheme="majorEastAsia" w:cstheme="majorEastAsia"/>
          <w:color w:val="000000"/>
          <w:kern w:val="0"/>
          <w:sz w:val="44"/>
          <w:szCs w:val="44"/>
          <w:lang w:val="en-US" w:eastAsia="zh-CN" w:bidi="ar"/>
        </w:rPr>
        <w:t>管理办法的通知</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曲开发【2023】11号</w:t>
      </w: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各街道党工委、办事处，经开区党工委、管委会各工作机构，市直派驻各部门，区属各企事业单位：</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经党工委、管委会同意，现将《曲靖经济技术开发区雨污水接入许可管理办法》印发你们，请认真遵照执行。</w:t>
      </w:r>
    </w:p>
    <w:p>
      <w:pPr>
        <w:pStyle w:val="2"/>
        <w:rPr>
          <w:rFonts w:hint="eastAsia"/>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曲靖经济技术开发区管理委员会</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2023年3月29日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（此件公开发布）</w:t>
      </w:r>
    </w:p>
    <w:p>
      <w:pPr>
        <w:pStyle w:val="2"/>
        <w:rPr>
          <w:rFonts w:hint="eastAsia"/>
        </w:rPr>
      </w:pPr>
    </w:p>
    <w:p>
      <w:pPr>
        <w:rPr>
          <w:rFonts w:hint="eastAsia" w:ascii="仿宋_GB2312" w:hAnsi="仿宋_GB2312" w:eastAsia="仿宋_GB2312" w:cs="仿宋_GB2312"/>
          <w:color w:val="auto"/>
          <w:sz w:val="44"/>
          <w:szCs w:val="44"/>
          <w:lang w:eastAsia="zh-CN"/>
        </w:rPr>
      </w:pPr>
      <w:r>
        <w:rPr>
          <w:rFonts w:hint="eastAsia" w:ascii="仿宋_GB2312" w:hAnsi="仿宋_GB2312" w:eastAsia="仿宋_GB2312" w:cs="仿宋_GB2312"/>
          <w:color w:val="auto"/>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color w:val="000000" w:themeColor="text1"/>
          <w:kern w:val="2"/>
          <w:sz w:val="44"/>
          <w:szCs w:val="4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auto"/>
          <w:sz w:val="44"/>
          <w:szCs w:val="44"/>
          <w:lang w:eastAsia="zh-CN"/>
        </w:rPr>
        <w:t>曲靖</w:t>
      </w:r>
      <w:r>
        <w:rPr>
          <w:rFonts w:hint="eastAsia" w:asciiTheme="minorEastAsia" w:hAnsiTheme="minorEastAsia" w:eastAsiaTheme="minorEastAsia" w:cstheme="minorEastAsia"/>
          <w:color w:val="auto"/>
          <w:sz w:val="44"/>
          <w:szCs w:val="44"/>
          <w:lang w:val="en-US" w:eastAsia="zh-CN"/>
        </w:rPr>
        <w:t>经济技术开发区雨污水接</w:t>
      </w:r>
      <w:bookmarkStart w:id="0" w:name="_GoBack"/>
      <w:bookmarkEnd w:id="0"/>
      <w:r>
        <w:rPr>
          <w:rFonts w:hint="eastAsia" w:asciiTheme="minorEastAsia" w:hAnsiTheme="minorEastAsia" w:eastAsiaTheme="minorEastAsia" w:cstheme="minorEastAsia"/>
          <w:color w:val="auto"/>
          <w:sz w:val="44"/>
          <w:szCs w:val="44"/>
          <w:lang w:val="en-US" w:eastAsia="zh-CN"/>
        </w:rPr>
        <w:t>入许可管理办法</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总则</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第一条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为进一步规范排水户排放污水</w:t>
      </w:r>
      <w:r>
        <w:rPr>
          <w:rFonts w:hint="eastAsia" w:ascii="仿宋_GB2312" w:hAnsi="仿宋_GB2312" w:eastAsia="仿宋_GB2312" w:cs="仿宋_GB2312"/>
          <w:color w:val="auto"/>
          <w:sz w:val="32"/>
          <w:szCs w:val="32"/>
          <w:lang w:val="en-US" w:eastAsia="zh-CN"/>
        </w:rPr>
        <w:t>行为</w:t>
      </w:r>
      <w:r>
        <w:rPr>
          <w:rFonts w:hint="eastAsia" w:ascii="仿宋_GB2312" w:hAnsi="仿宋_GB2312" w:eastAsia="仿宋_GB2312" w:cs="仿宋_GB2312"/>
          <w:color w:val="auto"/>
          <w:sz w:val="32"/>
          <w:szCs w:val="32"/>
        </w:rPr>
        <w:t>，确保</w:t>
      </w:r>
      <w:r>
        <w:rPr>
          <w:rFonts w:hint="eastAsia" w:ascii="仿宋_GB2312" w:hAnsi="仿宋_GB2312" w:eastAsia="仿宋_GB2312" w:cs="仿宋_GB2312"/>
          <w:color w:val="auto"/>
          <w:sz w:val="32"/>
          <w:szCs w:val="32"/>
          <w:lang w:val="en-US" w:eastAsia="zh-CN"/>
        </w:rPr>
        <w:t>经开区建成区内实行</w:t>
      </w:r>
      <w:r>
        <w:rPr>
          <w:rFonts w:hint="eastAsia" w:ascii="仿宋_GB2312" w:hAnsi="仿宋_GB2312" w:eastAsia="仿宋_GB2312" w:cs="仿宋_GB2312"/>
          <w:color w:val="auto"/>
          <w:sz w:val="32"/>
          <w:szCs w:val="32"/>
        </w:rPr>
        <w:t>雨污分流，保障污水</w:t>
      </w:r>
      <w:r>
        <w:rPr>
          <w:rFonts w:hint="eastAsia" w:ascii="仿宋_GB2312" w:hAnsi="仿宋_GB2312" w:eastAsia="仿宋_GB2312" w:cs="仿宋_GB2312"/>
          <w:color w:val="auto"/>
          <w:sz w:val="32"/>
          <w:szCs w:val="32"/>
          <w:lang w:val="en-US" w:eastAsia="zh-CN"/>
        </w:rPr>
        <w:t>收集</w:t>
      </w:r>
      <w:r>
        <w:rPr>
          <w:rFonts w:hint="eastAsia" w:ascii="仿宋_GB2312" w:hAnsi="仿宋_GB2312" w:eastAsia="仿宋_GB2312" w:cs="仿宋_GB2312"/>
          <w:color w:val="auto"/>
          <w:sz w:val="32"/>
          <w:szCs w:val="32"/>
        </w:rPr>
        <w:t>处理设施的安全运行和污水稳定达标排放，特制定本</w:t>
      </w:r>
      <w:r>
        <w:rPr>
          <w:rFonts w:hint="eastAsia" w:ascii="仿宋_GB2312" w:hAnsi="仿宋_GB2312" w:eastAsia="仿宋_GB2312" w:cs="仿宋_GB2312"/>
          <w:color w:val="auto"/>
          <w:sz w:val="32"/>
          <w:szCs w:val="32"/>
          <w:lang w:val="en-US" w:eastAsia="zh-CN"/>
        </w:rPr>
        <w:t>办法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val="en-US" w:eastAsia="zh-CN"/>
        </w:rPr>
        <w:t>第二条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依照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中华人民共和国水污染防治法</w:t>
      </w:r>
      <w:r>
        <w:rPr>
          <w:rFonts w:hint="eastAsia" w:ascii="仿宋_GB2312" w:hAnsi="仿宋_GB2312" w:eastAsia="仿宋_GB2312" w:cs="仿宋_GB2312"/>
          <w:color w:val="auto"/>
          <w:sz w:val="32"/>
          <w:szCs w:val="32"/>
          <w:lang w:eastAsia="zh-CN"/>
        </w:rPr>
        <w:t>》《城镇排水与污水处理条例》和《城镇污水排入排水管网许可管理办法》</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法律、法规要求，</w:t>
      </w:r>
      <w:r>
        <w:rPr>
          <w:rFonts w:hint="eastAsia" w:ascii="仿宋_GB2312" w:hAnsi="仿宋_GB2312" w:eastAsia="仿宋_GB2312" w:cs="仿宋_GB2312"/>
          <w:color w:val="auto"/>
          <w:sz w:val="32"/>
          <w:szCs w:val="32"/>
          <w:lang w:val="en-US" w:eastAsia="zh-CN"/>
        </w:rPr>
        <w:t>制定本办法</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城镇排水设施覆盖范围内的排水户（从事工业、建筑、餐饮、医疗等企业事业单位，个体工商户，以下称排水户）应当按照国家有关规定，将</w:t>
      </w:r>
      <w:r>
        <w:rPr>
          <w:rFonts w:hint="eastAsia" w:ascii="仿宋_GB2312" w:hAnsi="仿宋_GB2312" w:eastAsia="仿宋_GB2312" w:cs="仿宋_GB2312"/>
          <w:color w:val="auto"/>
          <w:sz w:val="32"/>
          <w:szCs w:val="32"/>
          <w:lang w:val="en-US" w:eastAsia="zh-CN"/>
        </w:rPr>
        <w:t>雨</w:t>
      </w:r>
      <w:r>
        <w:rPr>
          <w:rFonts w:hint="eastAsia" w:ascii="仿宋_GB2312" w:hAnsi="仿宋_GB2312" w:eastAsia="仿宋_GB2312" w:cs="仿宋_GB2312"/>
          <w:color w:val="auto"/>
          <w:sz w:val="32"/>
          <w:szCs w:val="32"/>
        </w:rPr>
        <w:t>污水排入</w:t>
      </w:r>
      <w:r>
        <w:rPr>
          <w:rFonts w:hint="eastAsia" w:ascii="仿宋_GB2312" w:hAnsi="仿宋_GB2312" w:eastAsia="仿宋_GB2312" w:cs="仿宋_GB2312"/>
          <w:color w:val="auto"/>
          <w:sz w:val="32"/>
          <w:szCs w:val="32"/>
          <w:lang w:val="en-US" w:eastAsia="zh-CN"/>
        </w:rPr>
        <w:t>相应的</w:t>
      </w:r>
      <w:r>
        <w:rPr>
          <w:rFonts w:hint="eastAsia" w:ascii="仿宋_GB2312" w:hAnsi="仿宋_GB2312" w:eastAsia="仿宋_GB2312" w:cs="仿宋_GB2312"/>
          <w:color w:val="auto"/>
          <w:sz w:val="32"/>
          <w:szCs w:val="32"/>
        </w:rPr>
        <w:t>城镇排水设施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并依规</w:t>
      </w:r>
      <w:r>
        <w:rPr>
          <w:rFonts w:hint="eastAsia" w:ascii="仿宋_GB2312" w:hAnsi="仿宋_GB2312" w:eastAsia="仿宋_GB2312" w:cs="仿宋_GB2312"/>
          <w:color w:val="auto"/>
          <w:sz w:val="32"/>
          <w:szCs w:val="32"/>
        </w:rPr>
        <w:t>申请领取排水许可证。未取得排水许可证，排水户不得向城镇排水设施排放污水。</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1"/>
        </w:numPr>
        <w:kinsoku/>
        <w:wordWrap/>
        <w:overflowPunct/>
        <w:topLinePunct w:val="0"/>
        <w:autoSpaceDN/>
        <w:bidi w:val="0"/>
        <w:adjustRightInd/>
        <w:snapToGrid/>
        <w:spacing w:line="600" w:lineRule="exact"/>
        <w:ind w:left="0" w:leftChars="0" w:firstLine="0" w:firstLine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接入管理</w:t>
      </w:r>
    </w:p>
    <w:p>
      <w:pPr>
        <w:pStyle w:val="2"/>
        <w:numPr>
          <w:ilvl w:val="0"/>
          <w:numId w:val="0"/>
        </w:numPr>
        <w:ind w:leftChars="0"/>
        <w:rPr>
          <w:rFonts w:hint="eastAsia"/>
          <w:lang w:val="en-US" w:eastAsia="zh-CN"/>
        </w:rPr>
      </w:pP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规划</w:t>
      </w:r>
      <w:r>
        <w:rPr>
          <w:rFonts w:hint="eastAsia" w:ascii="仿宋_GB2312" w:hAnsi="仿宋_GB2312" w:eastAsia="仿宋_GB2312" w:cs="仿宋_GB2312"/>
          <w:b w:val="0"/>
          <w:bCs w:val="0"/>
          <w:color w:val="auto"/>
          <w:sz w:val="32"/>
          <w:szCs w:val="32"/>
          <w:lang w:eastAsia="zh-CN"/>
        </w:rPr>
        <w:t>建设局、</w:t>
      </w:r>
      <w:r>
        <w:rPr>
          <w:rFonts w:hint="eastAsia" w:ascii="仿宋_GB2312" w:hAnsi="仿宋_GB2312" w:eastAsia="仿宋_GB2312" w:cs="仿宋_GB2312"/>
          <w:b w:val="0"/>
          <w:bCs w:val="0"/>
          <w:color w:val="auto"/>
          <w:sz w:val="32"/>
          <w:szCs w:val="32"/>
          <w:lang w:val="en-US" w:eastAsia="zh-CN"/>
        </w:rPr>
        <w:t>规划分局、环境保护</w:t>
      </w:r>
      <w:r>
        <w:rPr>
          <w:rFonts w:hint="eastAsia" w:ascii="仿宋_GB2312" w:hAnsi="仿宋_GB2312" w:eastAsia="仿宋_GB2312" w:cs="仿宋_GB2312"/>
          <w:b w:val="0"/>
          <w:bCs w:val="0"/>
          <w:color w:val="auto"/>
          <w:sz w:val="32"/>
          <w:szCs w:val="32"/>
        </w:rPr>
        <w:t>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行政审批局、综合执法局、各街道办事处</w:t>
      </w:r>
      <w:r>
        <w:rPr>
          <w:rFonts w:hint="eastAsia" w:ascii="仿宋_GB2312" w:hAnsi="仿宋_GB2312" w:eastAsia="仿宋_GB2312" w:cs="仿宋_GB2312"/>
          <w:b w:val="0"/>
          <w:bCs w:val="0"/>
          <w:color w:val="auto"/>
          <w:sz w:val="32"/>
          <w:szCs w:val="32"/>
        </w:rPr>
        <w:t>根据各自职责，对</w:t>
      </w:r>
      <w:r>
        <w:rPr>
          <w:rFonts w:hint="eastAsia" w:ascii="仿宋_GB2312" w:hAnsi="仿宋_GB2312" w:eastAsia="仿宋_GB2312" w:cs="仿宋_GB2312"/>
          <w:b w:val="0"/>
          <w:bCs w:val="0"/>
          <w:color w:val="auto"/>
          <w:sz w:val="32"/>
          <w:szCs w:val="32"/>
          <w:lang w:val="en-US" w:eastAsia="zh-CN"/>
        </w:rPr>
        <w:t>排水户</w:t>
      </w:r>
      <w:r>
        <w:rPr>
          <w:rFonts w:hint="eastAsia" w:ascii="仿宋_GB2312" w:hAnsi="仿宋_GB2312" w:eastAsia="仿宋_GB2312" w:cs="仿宋_GB2312"/>
          <w:b w:val="0"/>
          <w:bCs w:val="0"/>
          <w:color w:val="auto"/>
          <w:sz w:val="32"/>
          <w:szCs w:val="32"/>
        </w:rPr>
        <w:t>排水情况进行</w:t>
      </w:r>
      <w:r>
        <w:rPr>
          <w:rFonts w:hint="eastAsia" w:ascii="仿宋_GB2312" w:hAnsi="仿宋_GB2312" w:eastAsia="仿宋_GB2312" w:cs="仿宋_GB2312"/>
          <w:b w:val="0"/>
          <w:bCs w:val="0"/>
          <w:color w:val="auto"/>
          <w:sz w:val="32"/>
          <w:szCs w:val="32"/>
          <w:lang w:val="en-US" w:eastAsia="zh-CN"/>
        </w:rPr>
        <w:t>指导、审核、</w:t>
      </w:r>
      <w:r>
        <w:rPr>
          <w:rFonts w:hint="eastAsia" w:ascii="仿宋_GB2312" w:hAnsi="仿宋_GB2312" w:eastAsia="仿宋_GB2312" w:cs="仿宋_GB2312"/>
          <w:b w:val="0"/>
          <w:bCs w:val="0"/>
          <w:color w:val="auto"/>
          <w:sz w:val="32"/>
          <w:szCs w:val="32"/>
        </w:rPr>
        <w:t>监管。</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规划建设局负责经开区</w:t>
      </w:r>
      <w:r>
        <w:rPr>
          <w:rFonts w:hint="eastAsia" w:ascii="仿宋_GB2312" w:hAnsi="仿宋_GB2312" w:eastAsia="仿宋_GB2312" w:cs="仿宋_GB2312"/>
          <w:b w:val="0"/>
          <w:bCs w:val="0"/>
          <w:color w:val="auto"/>
          <w:sz w:val="32"/>
          <w:szCs w:val="32"/>
        </w:rPr>
        <w:t>排水许可工作的指导监督</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负责排水过程的监管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负责在建项目初步设计方案的审查、评审、审批中，把排水系统建设列为重要检查内容；负责在建设项目工程安全监管、工程质量监管的过程中，认真做好排水系统建设的监督；负责严把建设工程竣工验收关，未实施排水系统工程的项目坚决不予办理竣工验收备案。</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规划分局负责将新、改、扩建项目排水设施列入规划审查和规划验收的必审必检项目。负责在规划新建项目中配套排水系统，把好项目落地建设第一关，确保雨污管网及设施与道路、住宅、工厂、商贸和办公大楼等同步规划、同步设计；负责在开展建设工程规划验收工作中，盯紧排水系统建设规范，对于未实施排水系统、排水系统建设不规范的项目坚决不予验收。</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环境保护局</w:t>
      </w:r>
      <w:r>
        <w:rPr>
          <w:rFonts w:hint="eastAsia" w:ascii="仿宋_GB2312" w:hAnsi="仿宋_GB2312" w:eastAsia="仿宋_GB2312" w:cs="仿宋_GB2312"/>
          <w:b w:val="0"/>
          <w:bCs w:val="0"/>
          <w:color w:val="auto"/>
          <w:sz w:val="32"/>
          <w:szCs w:val="32"/>
        </w:rPr>
        <w:t>负责</w:t>
      </w:r>
      <w:r>
        <w:rPr>
          <w:rFonts w:hint="eastAsia" w:ascii="仿宋_GB2312" w:hAnsi="仿宋_GB2312" w:eastAsia="仿宋_GB2312" w:cs="仿宋_GB2312"/>
          <w:b w:val="0"/>
          <w:bCs w:val="0"/>
          <w:color w:val="auto"/>
          <w:sz w:val="32"/>
          <w:szCs w:val="32"/>
          <w:lang w:eastAsia="zh-CN"/>
        </w:rPr>
        <w:t>工业废水</w:t>
      </w:r>
      <w:r>
        <w:rPr>
          <w:rFonts w:hint="eastAsia" w:ascii="仿宋_GB2312" w:hAnsi="仿宋_GB2312" w:eastAsia="仿宋_GB2312" w:cs="仿宋_GB2312"/>
          <w:b w:val="0"/>
          <w:bCs w:val="0"/>
          <w:color w:val="auto"/>
          <w:sz w:val="32"/>
          <w:szCs w:val="32"/>
        </w:rPr>
        <w:t>排污许可</w:t>
      </w:r>
      <w:r>
        <w:rPr>
          <w:rFonts w:hint="eastAsia" w:ascii="仿宋_GB2312" w:hAnsi="仿宋_GB2312" w:eastAsia="仿宋_GB2312" w:cs="仿宋_GB2312"/>
          <w:b w:val="0"/>
          <w:bCs w:val="0"/>
          <w:color w:val="auto"/>
          <w:sz w:val="32"/>
          <w:szCs w:val="32"/>
          <w:lang w:val="en-US" w:eastAsia="zh-CN"/>
        </w:rPr>
        <w:t>相关事项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工业废水须</w:t>
      </w:r>
      <w:r>
        <w:rPr>
          <w:rFonts w:hint="eastAsia" w:ascii="仿宋_GB2312" w:hAnsi="仿宋_GB2312" w:eastAsia="仿宋_GB2312" w:cs="仿宋_GB2312"/>
          <w:b w:val="0"/>
          <w:bCs w:val="0"/>
          <w:color w:val="auto"/>
          <w:sz w:val="32"/>
          <w:szCs w:val="32"/>
        </w:rPr>
        <w:t>经</w:t>
      </w:r>
      <w:r>
        <w:rPr>
          <w:rFonts w:hint="eastAsia" w:ascii="仿宋_GB2312" w:hAnsi="仿宋_GB2312" w:eastAsia="仿宋_GB2312" w:cs="仿宋_GB2312"/>
          <w:b w:val="0"/>
          <w:bCs w:val="0"/>
          <w:color w:val="auto"/>
          <w:sz w:val="32"/>
          <w:szCs w:val="32"/>
          <w:lang w:val="en-US" w:eastAsia="zh-CN"/>
        </w:rPr>
        <w:t>环境保护局同意</w:t>
      </w:r>
      <w:r>
        <w:rPr>
          <w:rFonts w:hint="eastAsia" w:ascii="仿宋_GB2312" w:hAnsi="仿宋_GB2312" w:eastAsia="仿宋_GB2312" w:cs="仿宋_GB2312"/>
          <w:b w:val="0"/>
          <w:bCs w:val="0"/>
          <w:color w:val="auto"/>
          <w:sz w:val="32"/>
          <w:szCs w:val="32"/>
        </w:rPr>
        <w:t>，达到标准后</w:t>
      </w:r>
      <w:r>
        <w:rPr>
          <w:rFonts w:hint="eastAsia" w:ascii="仿宋_GB2312" w:hAnsi="仿宋_GB2312" w:eastAsia="仿宋_GB2312" w:cs="仿宋_GB2312"/>
          <w:b w:val="0"/>
          <w:bCs w:val="0"/>
          <w:color w:val="auto"/>
          <w:sz w:val="32"/>
          <w:szCs w:val="32"/>
          <w:lang w:val="en-US" w:eastAsia="zh-CN"/>
        </w:rPr>
        <w:t>方可</w:t>
      </w:r>
      <w:r>
        <w:rPr>
          <w:rFonts w:hint="eastAsia" w:ascii="仿宋_GB2312" w:hAnsi="仿宋_GB2312" w:eastAsia="仿宋_GB2312" w:cs="仿宋_GB2312"/>
          <w:b w:val="0"/>
          <w:bCs w:val="0"/>
          <w:color w:val="auto"/>
          <w:sz w:val="32"/>
          <w:szCs w:val="32"/>
        </w:rPr>
        <w:t>接入。</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行政审批局</w:t>
      </w:r>
      <w:r>
        <w:rPr>
          <w:rFonts w:hint="eastAsia" w:ascii="仿宋_GB2312" w:hAnsi="仿宋_GB2312" w:eastAsia="仿宋_GB2312" w:cs="仿宋_GB2312"/>
          <w:b w:val="0"/>
          <w:bCs w:val="0"/>
          <w:color w:val="auto"/>
          <w:sz w:val="32"/>
          <w:szCs w:val="32"/>
        </w:rPr>
        <w:t>负责</w:t>
      </w:r>
      <w:r>
        <w:rPr>
          <w:rFonts w:hint="eastAsia" w:ascii="仿宋_GB2312" w:hAnsi="仿宋_GB2312" w:eastAsia="仿宋_GB2312" w:cs="仿宋_GB2312"/>
          <w:b w:val="0"/>
          <w:bCs w:val="0"/>
          <w:color w:val="auto"/>
          <w:sz w:val="32"/>
          <w:szCs w:val="32"/>
          <w:lang w:val="en-US" w:eastAsia="zh-CN"/>
        </w:rPr>
        <w:t>牵头办理</w:t>
      </w:r>
      <w:r>
        <w:rPr>
          <w:rFonts w:hint="eastAsia" w:ascii="仿宋_GB2312" w:hAnsi="仿宋_GB2312" w:eastAsia="仿宋_GB2312" w:cs="仿宋_GB2312"/>
          <w:b w:val="0"/>
          <w:bCs w:val="0"/>
          <w:color w:val="auto"/>
          <w:sz w:val="32"/>
          <w:szCs w:val="32"/>
        </w:rPr>
        <w:t>排水许可证</w:t>
      </w:r>
      <w:r>
        <w:rPr>
          <w:rFonts w:hint="eastAsia" w:ascii="仿宋_GB2312" w:hAnsi="仿宋_GB2312" w:eastAsia="仿宋_GB2312" w:cs="仿宋_GB2312"/>
          <w:b w:val="0"/>
          <w:bCs w:val="0"/>
          <w:color w:val="auto"/>
          <w:sz w:val="32"/>
          <w:szCs w:val="32"/>
          <w:lang w:val="en-US" w:eastAsia="zh-CN"/>
        </w:rPr>
        <w:t>，联合</w:t>
      </w:r>
      <w:r>
        <w:rPr>
          <w:rFonts w:hint="eastAsia" w:ascii="仿宋_GB2312" w:hAnsi="仿宋_GB2312" w:eastAsia="仿宋_GB2312" w:cs="仿宋_GB2312"/>
          <w:b w:val="0"/>
          <w:bCs w:val="0"/>
          <w:color w:val="auto"/>
          <w:sz w:val="32"/>
          <w:szCs w:val="32"/>
        </w:rPr>
        <w:t>环保、建设</w:t>
      </w:r>
      <w:r>
        <w:rPr>
          <w:rFonts w:hint="eastAsia" w:ascii="仿宋_GB2312" w:hAnsi="仿宋_GB2312" w:eastAsia="仿宋_GB2312" w:cs="仿宋_GB2312"/>
          <w:b w:val="0"/>
          <w:bCs w:val="0"/>
          <w:color w:val="auto"/>
          <w:sz w:val="32"/>
          <w:szCs w:val="32"/>
          <w:lang w:val="en-US" w:eastAsia="zh-CN"/>
        </w:rPr>
        <w:t>等部门</w:t>
      </w:r>
      <w:r>
        <w:rPr>
          <w:rFonts w:hint="eastAsia" w:ascii="仿宋_GB2312" w:hAnsi="仿宋_GB2312" w:eastAsia="仿宋_GB2312" w:cs="仿宋_GB2312"/>
          <w:b w:val="0"/>
          <w:bCs w:val="0"/>
          <w:color w:val="auto"/>
          <w:sz w:val="32"/>
          <w:szCs w:val="32"/>
        </w:rPr>
        <w:t>现场勘察认证</w:t>
      </w:r>
      <w:r>
        <w:rPr>
          <w:rFonts w:hint="eastAsia" w:ascii="仿宋_GB2312" w:hAnsi="仿宋_GB2312" w:eastAsia="仿宋_GB2312" w:cs="仿宋_GB2312"/>
          <w:b w:val="0"/>
          <w:bCs w:val="0"/>
          <w:color w:val="auto"/>
          <w:sz w:val="32"/>
          <w:szCs w:val="32"/>
          <w:lang w:eastAsia="zh-CN"/>
        </w:rPr>
        <w:t>，对</w:t>
      </w:r>
      <w:r>
        <w:rPr>
          <w:rFonts w:hint="eastAsia" w:ascii="仿宋_GB2312" w:hAnsi="仿宋_GB2312" w:eastAsia="仿宋_GB2312" w:cs="仿宋_GB2312"/>
          <w:b w:val="0"/>
          <w:bCs w:val="0"/>
          <w:color w:val="auto"/>
          <w:sz w:val="32"/>
          <w:szCs w:val="32"/>
          <w:lang w:val="en-US" w:eastAsia="zh-CN"/>
        </w:rPr>
        <w:t>满足雨污水接入</w:t>
      </w:r>
      <w:r>
        <w:rPr>
          <w:rFonts w:hint="eastAsia" w:ascii="仿宋_GB2312" w:hAnsi="仿宋_GB2312" w:eastAsia="仿宋_GB2312" w:cs="仿宋_GB2312"/>
          <w:b w:val="0"/>
          <w:bCs w:val="0"/>
          <w:color w:val="auto"/>
          <w:sz w:val="32"/>
          <w:szCs w:val="32"/>
          <w:lang w:eastAsia="zh-CN"/>
        </w:rPr>
        <w:t>要求的排水户依规发放</w:t>
      </w:r>
      <w:r>
        <w:rPr>
          <w:rFonts w:hint="eastAsia" w:ascii="仿宋_GB2312" w:hAnsi="仿宋_GB2312" w:eastAsia="仿宋_GB2312" w:cs="仿宋_GB2312"/>
          <w:b w:val="0"/>
          <w:bCs w:val="0"/>
          <w:color w:val="auto"/>
          <w:sz w:val="32"/>
          <w:szCs w:val="32"/>
        </w:rPr>
        <w:t>排水许可证</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color w:val="auto"/>
          <w:sz w:val="32"/>
          <w:szCs w:val="32"/>
          <w:lang w:val="en-US" w:eastAsia="zh-CN"/>
        </w:rPr>
        <w:t>综合执法局</w:t>
      </w:r>
      <w:r>
        <w:rPr>
          <w:rFonts w:hint="eastAsia" w:ascii="仿宋_GB2312" w:hAnsi="仿宋_GB2312" w:eastAsia="仿宋_GB2312" w:cs="仿宋_GB2312"/>
          <w:b w:val="0"/>
          <w:bCs w:val="0"/>
          <w:i w:val="0"/>
          <w:iCs w:val="0"/>
          <w:caps w:val="0"/>
          <w:color w:val="auto"/>
          <w:spacing w:val="0"/>
          <w:sz w:val="32"/>
          <w:szCs w:val="32"/>
          <w:lang w:val="en-US" w:eastAsia="zh-CN"/>
        </w:rPr>
        <w:t>负责对临街商铺排水户改建工程、装修工程雨污水是否正确接入管网进行监管，对“小散乱”违法排污行为及破坏市政排水设施违法行为进行查处，并督促进行整改。</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color w:val="auto"/>
          <w:sz w:val="32"/>
          <w:szCs w:val="32"/>
          <w:lang w:val="en-US" w:eastAsia="zh-CN"/>
        </w:rPr>
        <w:t>各街道办事处</w:t>
      </w:r>
      <w:r>
        <w:rPr>
          <w:rFonts w:hint="eastAsia" w:ascii="仿宋_GB2312" w:hAnsi="仿宋_GB2312" w:eastAsia="仿宋_GB2312" w:cs="仿宋_GB2312"/>
          <w:b w:val="0"/>
          <w:bCs w:val="0"/>
          <w:color w:val="auto"/>
          <w:sz w:val="32"/>
          <w:szCs w:val="32"/>
        </w:rPr>
        <w:t>负责做好</w:t>
      </w:r>
      <w:r>
        <w:rPr>
          <w:rFonts w:hint="eastAsia" w:ascii="仿宋_GB2312" w:hAnsi="仿宋_GB2312" w:eastAsia="仿宋_GB2312" w:cs="仿宋_GB2312"/>
          <w:b w:val="0"/>
          <w:bCs w:val="0"/>
          <w:color w:val="auto"/>
          <w:sz w:val="32"/>
          <w:szCs w:val="32"/>
          <w:lang w:val="en-US" w:eastAsia="zh-CN"/>
        </w:rPr>
        <w:t>居民小组、商住小区等</w:t>
      </w:r>
      <w:r>
        <w:rPr>
          <w:rFonts w:hint="eastAsia" w:ascii="仿宋_GB2312" w:hAnsi="仿宋_GB2312" w:eastAsia="仿宋_GB2312" w:cs="仿宋_GB2312"/>
          <w:b w:val="0"/>
          <w:bCs w:val="0"/>
          <w:color w:val="auto"/>
          <w:sz w:val="32"/>
          <w:szCs w:val="32"/>
        </w:rPr>
        <w:t>排水户</w:t>
      </w:r>
      <w:r>
        <w:rPr>
          <w:rFonts w:hint="eastAsia" w:ascii="仿宋_GB2312" w:hAnsi="仿宋_GB2312" w:eastAsia="仿宋_GB2312" w:cs="仿宋_GB2312"/>
          <w:b w:val="0"/>
          <w:bCs w:val="0"/>
          <w:i w:val="0"/>
          <w:iCs w:val="0"/>
          <w:caps w:val="0"/>
          <w:color w:val="auto"/>
          <w:spacing w:val="0"/>
          <w:sz w:val="32"/>
          <w:szCs w:val="32"/>
          <w:lang w:val="en-US" w:eastAsia="zh-CN"/>
        </w:rPr>
        <w:t>接管的前置服务和后续管理工作，规范排水户的排水行为，加强对居民小组、商住小区排水户改建工程、装修工程雨污水是否正确接入管网的监管，发现问题及时处理，并将查处结果反馈建设局、综合执法局等管理部门。</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第五条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rPr>
        <w:t>生活污水</w:t>
      </w:r>
      <w:r>
        <w:rPr>
          <w:rFonts w:hint="eastAsia" w:ascii="仿宋_GB2312" w:hAnsi="仿宋_GB2312" w:eastAsia="仿宋_GB2312" w:cs="仿宋_GB2312"/>
          <w:b w:val="0"/>
          <w:bCs w:val="0"/>
          <w:color w:val="auto"/>
          <w:sz w:val="32"/>
          <w:szCs w:val="32"/>
          <w:lang w:val="en-US" w:eastAsia="zh-CN"/>
        </w:rPr>
        <w:t>要</w:t>
      </w:r>
      <w:r>
        <w:rPr>
          <w:rFonts w:hint="eastAsia" w:ascii="仿宋_GB2312" w:hAnsi="仿宋_GB2312" w:eastAsia="仿宋_GB2312" w:cs="仿宋_GB2312"/>
          <w:b w:val="0"/>
          <w:bCs w:val="0"/>
          <w:color w:val="auto"/>
          <w:sz w:val="32"/>
          <w:szCs w:val="32"/>
        </w:rPr>
        <w:t>应接尽接，做到雨污分流，并确保管网质量。管网建成后</w:t>
      </w:r>
      <w:r>
        <w:rPr>
          <w:rFonts w:hint="eastAsia" w:ascii="仿宋_GB2312" w:hAnsi="仿宋_GB2312" w:eastAsia="仿宋_GB2312" w:cs="仿宋_GB2312"/>
          <w:b w:val="0"/>
          <w:bCs w:val="0"/>
          <w:color w:val="auto"/>
          <w:sz w:val="32"/>
          <w:szCs w:val="32"/>
          <w:lang w:val="en-US" w:eastAsia="zh-CN"/>
        </w:rPr>
        <w:t>须</w:t>
      </w:r>
      <w:r>
        <w:rPr>
          <w:rFonts w:hint="eastAsia" w:ascii="仿宋_GB2312" w:hAnsi="仿宋_GB2312" w:eastAsia="仿宋_GB2312" w:cs="仿宋_GB2312"/>
          <w:b w:val="0"/>
          <w:bCs w:val="0"/>
          <w:color w:val="auto"/>
          <w:sz w:val="32"/>
          <w:szCs w:val="32"/>
        </w:rPr>
        <w:t>向</w:t>
      </w:r>
      <w:r>
        <w:rPr>
          <w:rFonts w:hint="eastAsia" w:ascii="仿宋_GB2312" w:hAnsi="仿宋_GB2312" w:eastAsia="仿宋_GB2312" w:cs="仿宋_GB2312"/>
          <w:b w:val="0"/>
          <w:bCs w:val="0"/>
          <w:color w:val="auto"/>
          <w:sz w:val="32"/>
          <w:szCs w:val="32"/>
          <w:lang w:val="en-US" w:eastAsia="zh-CN"/>
        </w:rPr>
        <w:t>建设局</w:t>
      </w:r>
      <w:r>
        <w:rPr>
          <w:rFonts w:hint="eastAsia" w:ascii="仿宋_GB2312" w:hAnsi="仿宋_GB2312" w:eastAsia="仿宋_GB2312" w:cs="仿宋_GB2312"/>
          <w:b w:val="0"/>
          <w:bCs w:val="0"/>
          <w:color w:val="auto"/>
          <w:sz w:val="32"/>
          <w:szCs w:val="32"/>
        </w:rPr>
        <w:t>提供管网</w:t>
      </w:r>
      <w:r>
        <w:rPr>
          <w:rFonts w:hint="eastAsia" w:ascii="仿宋_GB2312" w:hAnsi="仿宋_GB2312" w:eastAsia="仿宋_GB2312" w:cs="仿宋_GB2312"/>
          <w:b w:val="0"/>
          <w:bCs w:val="0"/>
          <w:color w:val="auto"/>
          <w:sz w:val="32"/>
          <w:szCs w:val="32"/>
          <w:lang w:val="en-US" w:eastAsia="zh-CN"/>
        </w:rPr>
        <w:t>准确位置、管径、埋深等竣工资料</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排水户应按照国家有关规定建设污水预处理设施</w:t>
      </w:r>
      <w:r>
        <w:rPr>
          <w:rFonts w:hint="eastAsia" w:ascii="仿宋_GB2312" w:hAnsi="仿宋_GB2312" w:eastAsia="仿宋_GB2312" w:cs="仿宋_GB2312"/>
          <w:b w:val="0"/>
          <w:bCs w:val="0"/>
          <w:color w:val="auto"/>
          <w:sz w:val="32"/>
          <w:szCs w:val="32"/>
          <w:lang w:val="en-US" w:eastAsia="zh-CN"/>
        </w:rPr>
        <w:t>及相关设施</w:t>
      </w:r>
      <w:r>
        <w:rPr>
          <w:rFonts w:hint="eastAsia" w:ascii="仿宋_GB2312" w:hAnsi="仿宋_GB2312" w:eastAsia="仿宋_GB2312" w:cs="仿宋_GB2312"/>
          <w:b w:val="0"/>
          <w:bCs w:val="0"/>
          <w:color w:val="auto"/>
          <w:sz w:val="32"/>
          <w:szCs w:val="32"/>
        </w:rPr>
        <w:t>。对列入重点排污单位名录的排水户，应当作为重点排水户进行管理。重点排水户应当建立档案管理制度，对污水预处理设施、内部排水管网、与市政管网的连接管、专用检测井运行维护情况、发生异常的原因和采取的措施等进行记录，记录保存期限不少于5年。</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 xml:space="preserve">第六条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含有</w:t>
      </w:r>
      <w:r>
        <w:rPr>
          <w:rFonts w:hint="eastAsia" w:ascii="仿宋_GB2312" w:hAnsi="仿宋_GB2312" w:eastAsia="仿宋_GB2312" w:cs="仿宋_GB2312"/>
          <w:color w:val="auto"/>
          <w:sz w:val="32"/>
          <w:szCs w:val="32"/>
        </w:rPr>
        <w:t>汽油、煤油、柴油及其它工业用油以及公共厨房、餐厅，肉类、食品加工类等排水含有食用油的排水户应当按照国家和地方相关标准、规范设置隔油池。</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黑体" w:hAnsi="黑体" w:eastAsia="黑体" w:cs="黑体"/>
          <w:color w:val="auto"/>
          <w:sz w:val="32"/>
          <w:szCs w:val="32"/>
          <w:lang w:val="en-US" w:eastAsia="zh-CN"/>
        </w:rPr>
        <w:t>第七条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rPr>
        <w:t>接管企业的污染物排放总量须符合排污许可（或核准）核定的排放量。一般</w:t>
      </w:r>
      <w:r>
        <w:rPr>
          <w:rFonts w:hint="eastAsia" w:ascii="仿宋_GB2312" w:hAnsi="仿宋_GB2312" w:eastAsia="仿宋_GB2312" w:cs="仿宋_GB2312"/>
          <w:b w:val="0"/>
          <w:bCs w:val="0"/>
          <w:color w:val="auto"/>
          <w:sz w:val="32"/>
          <w:szCs w:val="32"/>
          <w:lang w:val="en-US" w:eastAsia="zh-CN"/>
        </w:rPr>
        <w:t>工业企业和重污染工业企业</w:t>
      </w:r>
      <w:r>
        <w:rPr>
          <w:rFonts w:hint="eastAsia" w:ascii="仿宋_GB2312" w:hAnsi="仿宋_GB2312" w:eastAsia="仿宋_GB2312" w:cs="仿宋_GB2312"/>
          <w:b w:val="0"/>
          <w:bCs w:val="0"/>
          <w:color w:val="auto"/>
          <w:sz w:val="32"/>
          <w:szCs w:val="32"/>
        </w:rPr>
        <w:t>由</w:t>
      </w:r>
      <w:r>
        <w:rPr>
          <w:rFonts w:hint="eastAsia" w:ascii="仿宋_GB2312" w:hAnsi="仿宋_GB2312" w:eastAsia="仿宋_GB2312" w:cs="仿宋_GB2312"/>
          <w:b w:val="0"/>
          <w:bCs w:val="0"/>
          <w:color w:val="auto"/>
          <w:sz w:val="32"/>
          <w:szCs w:val="32"/>
          <w:lang w:val="en-US" w:eastAsia="zh-CN"/>
        </w:rPr>
        <w:t>环境保护局</w:t>
      </w:r>
      <w:r>
        <w:rPr>
          <w:rFonts w:hint="eastAsia" w:ascii="仿宋_GB2312" w:hAnsi="仿宋_GB2312" w:eastAsia="仿宋_GB2312" w:cs="仿宋_GB2312"/>
          <w:b w:val="0"/>
          <w:bCs w:val="0"/>
          <w:color w:val="auto"/>
          <w:sz w:val="32"/>
          <w:szCs w:val="32"/>
        </w:rPr>
        <w:t>按照排放污染物总量</w:t>
      </w:r>
      <w:r>
        <w:rPr>
          <w:rFonts w:hint="eastAsia" w:ascii="仿宋_GB2312" w:hAnsi="仿宋_GB2312" w:eastAsia="仿宋_GB2312" w:cs="仿宋_GB2312"/>
          <w:b w:val="0"/>
          <w:bCs w:val="0"/>
          <w:color w:val="auto"/>
          <w:sz w:val="32"/>
          <w:szCs w:val="32"/>
          <w:lang w:val="en-US" w:eastAsia="zh-CN"/>
        </w:rPr>
        <w:t>及</w:t>
      </w:r>
      <w:r>
        <w:rPr>
          <w:rFonts w:hint="eastAsia" w:ascii="仿宋_GB2312" w:hAnsi="仿宋_GB2312" w:eastAsia="仿宋_GB2312" w:cs="仿宋_GB2312"/>
          <w:b w:val="0"/>
          <w:bCs w:val="0"/>
          <w:color w:val="auto"/>
          <w:sz w:val="32"/>
          <w:szCs w:val="32"/>
        </w:rPr>
        <w:t>类型、毒性危害程度、所处地理位置、特征污染物、守法情况、信访投诉、信用评价等级等因素来划分决定</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一</w:t>
      </w:r>
      <w:r>
        <w:rPr>
          <w:rFonts w:hint="eastAsia" w:ascii="仿宋_GB2312" w:hAnsi="仿宋_GB2312" w:eastAsia="仿宋_GB2312" w:cs="仿宋_GB2312"/>
          <w:b w:val="0"/>
          <w:bCs w:val="0"/>
          <w:color w:val="auto"/>
          <w:sz w:val="32"/>
          <w:szCs w:val="32"/>
          <w:lang w:eastAsia="zh-CN"/>
        </w:rPr>
        <w:t>）重点排水</w:t>
      </w:r>
      <w:r>
        <w:rPr>
          <w:rFonts w:hint="eastAsia" w:ascii="仿宋_GB2312" w:hAnsi="仿宋_GB2312" w:eastAsia="仿宋_GB2312" w:cs="仿宋_GB2312"/>
          <w:b w:val="0"/>
          <w:bCs w:val="0"/>
          <w:color w:val="auto"/>
          <w:sz w:val="32"/>
          <w:szCs w:val="32"/>
        </w:rPr>
        <w:t>工业企业的</w:t>
      </w:r>
      <w:r>
        <w:rPr>
          <w:rFonts w:hint="eastAsia" w:ascii="仿宋_GB2312" w:hAnsi="仿宋_GB2312" w:eastAsia="仿宋_GB2312" w:cs="仿宋_GB2312"/>
          <w:b w:val="0"/>
          <w:bCs w:val="0"/>
          <w:color w:val="auto"/>
          <w:sz w:val="32"/>
          <w:szCs w:val="32"/>
          <w:lang w:eastAsia="zh-CN"/>
        </w:rPr>
        <w:t>生产</w:t>
      </w:r>
      <w:r>
        <w:rPr>
          <w:rFonts w:hint="eastAsia" w:ascii="仿宋_GB2312" w:hAnsi="仿宋_GB2312" w:eastAsia="仿宋_GB2312" w:cs="仿宋_GB2312"/>
          <w:b w:val="0"/>
          <w:bCs w:val="0"/>
          <w:color w:val="auto"/>
          <w:sz w:val="32"/>
          <w:szCs w:val="32"/>
        </w:rPr>
        <w:t>废水须经预处理达标，安装在线监控仪器，</w:t>
      </w:r>
      <w:r>
        <w:rPr>
          <w:rFonts w:hint="eastAsia" w:ascii="仿宋_GB2312" w:hAnsi="仿宋_GB2312" w:eastAsia="仿宋_GB2312" w:cs="仿宋_GB2312"/>
          <w:b w:val="0"/>
          <w:bCs w:val="0"/>
          <w:color w:val="auto"/>
          <w:sz w:val="32"/>
          <w:szCs w:val="32"/>
          <w:lang w:eastAsia="zh-CN"/>
        </w:rPr>
        <w:t>在线监控设施安装于企业废水总排口处，</w:t>
      </w:r>
      <w:r>
        <w:rPr>
          <w:rFonts w:hint="eastAsia" w:ascii="仿宋_GB2312" w:hAnsi="仿宋_GB2312" w:eastAsia="仿宋_GB2312" w:cs="仿宋_GB2312"/>
          <w:b w:val="0"/>
          <w:bCs w:val="0"/>
          <w:color w:val="auto"/>
          <w:sz w:val="32"/>
          <w:szCs w:val="32"/>
        </w:rPr>
        <w:t>经</w:t>
      </w:r>
      <w:r>
        <w:rPr>
          <w:rFonts w:hint="eastAsia" w:ascii="仿宋_GB2312" w:hAnsi="仿宋_GB2312" w:eastAsia="仿宋_GB2312" w:cs="仿宋_GB2312"/>
          <w:b w:val="0"/>
          <w:bCs w:val="0"/>
          <w:color w:val="auto"/>
          <w:sz w:val="32"/>
          <w:szCs w:val="32"/>
          <w:lang w:val="en-US" w:eastAsia="zh-CN"/>
        </w:rPr>
        <w:t>检验</w:t>
      </w:r>
      <w:r>
        <w:rPr>
          <w:rFonts w:hint="eastAsia" w:ascii="仿宋_GB2312" w:hAnsi="仿宋_GB2312" w:eastAsia="仿宋_GB2312" w:cs="仿宋_GB2312"/>
          <w:b w:val="0"/>
          <w:bCs w:val="0"/>
          <w:color w:val="auto"/>
          <w:sz w:val="32"/>
          <w:szCs w:val="32"/>
        </w:rPr>
        <w:t>合格后通过</w:t>
      </w:r>
      <w:r>
        <w:rPr>
          <w:rFonts w:hint="eastAsia" w:ascii="仿宋_GB2312" w:hAnsi="仿宋_GB2312" w:eastAsia="仿宋_GB2312" w:cs="仿宋_GB2312"/>
          <w:b w:val="0"/>
          <w:bCs w:val="0"/>
          <w:color w:val="auto"/>
          <w:sz w:val="32"/>
          <w:szCs w:val="32"/>
          <w:lang w:val="en-US" w:eastAsia="zh-CN"/>
        </w:rPr>
        <w:t>市政污水管网</w:t>
      </w:r>
      <w:r>
        <w:rPr>
          <w:rFonts w:hint="eastAsia" w:ascii="仿宋_GB2312" w:hAnsi="仿宋_GB2312" w:eastAsia="仿宋_GB2312" w:cs="仿宋_GB2312"/>
          <w:b w:val="0"/>
          <w:bCs w:val="0"/>
          <w:color w:val="auto"/>
          <w:sz w:val="32"/>
          <w:szCs w:val="32"/>
        </w:rPr>
        <w:t>排放</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重污染工业企业</w:t>
      </w:r>
      <w:r>
        <w:rPr>
          <w:rFonts w:hint="eastAsia" w:ascii="仿宋_GB2312" w:hAnsi="仿宋_GB2312" w:eastAsia="仿宋_GB2312" w:cs="仿宋_GB2312"/>
          <w:b w:val="0"/>
          <w:bCs w:val="0"/>
          <w:color w:val="auto"/>
          <w:sz w:val="32"/>
          <w:szCs w:val="32"/>
          <w:lang w:val="en-US" w:eastAsia="zh-CN"/>
        </w:rPr>
        <w:t>的工业</w:t>
      </w:r>
      <w:r>
        <w:rPr>
          <w:rFonts w:hint="eastAsia" w:ascii="仿宋_GB2312" w:hAnsi="仿宋_GB2312" w:eastAsia="仿宋_GB2312" w:cs="仿宋_GB2312"/>
          <w:b w:val="0"/>
          <w:bCs w:val="0"/>
          <w:color w:val="auto"/>
          <w:sz w:val="32"/>
          <w:szCs w:val="32"/>
        </w:rPr>
        <w:t>废水原则上不得接管</w:t>
      </w:r>
      <w:r>
        <w:rPr>
          <w:rFonts w:hint="eastAsia" w:ascii="仿宋_GB2312" w:hAnsi="仿宋_GB2312" w:eastAsia="仿宋_GB2312" w:cs="仿宋_GB2312"/>
          <w:color w:val="auto"/>
          <w:sz w:val="32"/>
          <w:szCs w:val="32"/>
          <w:lang w:val="en-US" w:eastAsia="zh-CN"/>
        </w:rPr>
        <w:t>，确需接管的需对其污水水质进行细致分析，在不影响污水处理厂运行的前提下并取得污水处理厂同意接纳证明方可接管；生活污水经配套处理设施处理达标即可，无需安装在线监控设施，需定期开展手工监测。</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医疗卫生、生物制品、科学研究、肉类加工等含有病原体的废水必须经过严格消毒处理，除满足城镇污水处理系统接管标准外，还必须符合专业水质排放标准。</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color w:val="auto"/>
          <w:sz w:val="32"/>
          <w:szCs w:val="32"/>
          <w:lang w:val="en-US" w:eastAsia="zh-CN"/>
        </w:rPr>
        <w:t xml:space="preserve">第八条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rPr>
        <w:t>工业废水接管的水质标准：</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（一）工业废水常规污染物、特征污染物排放标准以企业环评、排污许可要求为准。</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（二）在线监测因子由</w:t>
      </w:r>
      <w:r>
        <w:rPr>
          <w:rFonts w:hint="eastAsia" w:ascii="仿宋_GB2312" w:hAnsi="仿宋_GB2312" w:eastAsia="仿宋_GB2312" w:cs="仿宋_GB2312"/>
          <w:b w:val="0"/>
          <w:bCs w:val="0"/>
          <w:color w:val="auto"/>
          <w:sz w:val="32"/>
          <w:szCs w:val="32"/>
          <w:lang w:val="en-US" w:eastAsia="zh-CN"/>
        </w:rPr>
        <w:t>环境保护局</w:t>
      </w:r>
      <w:r>
        <w:rPr>
          <w:rFonts w:hint="eastAsia" w:ascii="仿宋_GB2312" w:hAnsi="仿宋_GB2312" w:eastAsia="仿宋_GB2312" w:cs="仿宋_GB2312"/>
          <w:color w:val="auto"/>
          <w:sz w:val="32"/>
          <w:szCs w:val="32"/>
          <w:lang w:val="en-US" w:eastAsia="zh-CN"/>
        </w:rPr>
        <w:t>确定，企业按照监测因子安装配套检测设施。</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（三）其他要求由</w:t>
      </w:r>
      <w:r>
        <w:rPr>
          <w:rFonts w:hint="eastAsia" w:ascii="仿宋_GB2312" w:hAnsi="仿宋_GB2312" w:eastAsia="仿宋_GB2312" w:cs="仿宋_GB2312"/>
          <w:b w:val="0"/>
          <w:bCs w:val="0"/>
          <w:color w:val="auto"/>
          <w:sz w:val="32"/>
          <w:szCs w:val="32"/>
          <w:lang w:val="en-US" w:eastAsia="zh-CN"/>
        </w:rPr>
        <w:t>环境保护局</w:t>
      </w:r>
      <w:r>
        <w:rPr>
          <w:rFonts w:hint="eastAsia" w:ascii="仿宋_GB2312" w:hAnsi="仿宋_GB2312" w:eastAsia="仿宋_GB2312" w:cs="仿宋_GB2312"/>
          <w:color w:val="auto"/>
          <w:sz w:val="32"/>
          <w:szCs w:val="32"/>
          <w:lang w:val="en-US" w:eastAsia="zh-CN"/>
        </w:rPr>
        <w:t>根据有关规定执行。</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第九条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排水户</w:t>
      </w:r>
      <w:r>
        <w:rPr>
          <w:rFonts w:hint="eastAsia" w:ascii="仿宋_GB2312" w:hAnsi="仿宋_GB2312" w:eastAsia="仿宋_GB2312" w:cs="仿宋_GB2312"/>
          <w:color w:val="auto"/>
          <w:sz w:val="32"/>
          <w:szCs w:val="32"/>
          <w:lang w:val="en-US" w:eastAsia="zh-CN"/>
        </w:rPr>
        <w:t>不得有下列危及城镇排水设施安全的活动：</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（一）向城镇排水设施排放、倾倒剧毒、易燃易爆、腐蚀性废液和废渣；</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（二）向城镇排水设施排放有害气体和烹饪油烟；</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（三）堵塞城镇排水设施或者向城镇排水设施内排放、倾倒垃圾、渣土、施工泥浆、油脂、污泥等易堵塞物；</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（四）擅自拆卸、移动、穿凿和接入城镇排水设施；</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（五）擅自向城镇排水设施加压排放污水；</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（六）其他危及城镇排水与污水处理设施安全的活动。</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rPr>
        <w:t>依据《城镇污水排入排水管网许可管理办法》第二十</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rPr>
        <w:t>条，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依据《城镇污水排入排水管网许可管理办法》第二十</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rPr>
        <w:t>条，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依据《城镇污水排入排水管网许可管理办法》第三十</w:t>
      </w:r>
      <w:r>
        <w:rPr>
          <w:rFonts w:hint="eastAsia" w:ascii="仿宋_GB2312" w:hAnsi="仿宋_GB2312" w:eastAsia="仿宋_GB2312" w:cs="仿宋_GB2312"/>
          <w:b w:val="0"/>
          <w:bCs w:val="0"/>
          <w:color w:val="auto"/>
          <w:sz w:val="32"/>
          <w:szCs w:val="32"/>
          <w:lang w:val="en-US" w:eastAsia="zh-CN"/>
        </w:rPr>
        <w:t>二</w:t>
      </w:r>
      <w:r>
        <w:rPr>
          <w:rFonts w:hint="eastAsia" w:ascii="仿宋_GB2312" w:hAnsi="仿宋_GB2312" w:eastAsia="仿宋_GB2312" w:cs="仿宋_GB2312"/>
          <w:b w:val="0"/>
          <w:bCs w:val="0"/>
          <w:color w:val="auto"/>
          <w:sz w:val="32"/>
          <w:szCs w:val="32"/>
        </w:rPr>
        <w:t>条，从事危及城镇排水设施安全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1"/>
        </w:numPr>
        <w:kinsoku/>
        <w:wordWrap/>
        <w:overflowPunct/>
        <w:topLinePunct w:val="0"/>
        <w:autoSpaceDN/>
        <w:bidi w:val="0"/>
        <w:adjustRightInd/>
        <w:snapToGrid/>
        <w:spacing w:line="600" w:lineRule="exact"/>
        <w:ind w:left="0" w:leftChars="0" w:firstLine="0" w:firstLine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办理流程</w:t>
      </w:r>
    </w:p>
    <w:p>
      <w:pPr>
        <w:pStyle w:val="2"/>
        <w:numPr>
          <w:ilvl w:val="0"/>
          <w:numId w:val="0"/>
        </w:numPr>
        <w:ind w:leftChars="0"/>
        <w:rPr>
          <w:rFonts w:hint="eastAsia"/>
          <w:lang w:val="en-US" w:eastAsia="zh-CN"/>
        </w:rPr>
      </w:pP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color w:val="auto"/>
          <w:sz w:val="32"/>
          <w:szCs w:val="32"/>
          <w:lang w:val="en-US" w:eastAsia="zh-CN"/>
        </w:rPr>
        <w:t>第十一条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rPr>
        <w:t>拟实施</w:t>
      </w:r>
      <w:r>
        <w:rPr>
          <w:rFonts w:hint="eastAsia" w:ascii="仿宋_GB2312" w:hAnsi="仿宋_GB2312" w:eastAsia="仿宋_GB2312" w:cs="仿宋_GB2312"/>
          <w:b w:val="0"/>
          <w:bCs w:val="0"/>
          <w:color w:val="auto"/>
          <w:sz w:val="32"/>
          <w:szCs w:val="32"/>
          <w:lang w:val="en-US" w:eastAsia="zh-CN"/>
        </w:rPr>
        <w:t>雨污水</w:t>
      </w:r>
      <w:r>
        <w:rPr>
          <w:rFonts w:hint="eastAsia" w:ascii="仿宋_GB2312" w:hAnsi="仿宋_GB2312" w:eastAsia="仿宋_GB2312" w:cs="仿宋_GB2312"/>
          <w:b w:val="0"/>
          <w:bCs w:val="0"/>
          <w:color w:val="auto"/>
          <w:sz w:val="32"/>
          <w:szCs w:val="32"/>
        </w:rPr>
        <w:t>接管的排水户，应当向行政审批局提出申请，并递交申请书及有关资料。</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color w:val="auto"/>
          <w:sz w:val="32"/>
          <w:szCs w:val="32"/>
          <w:lang w:val="en-US" w:eastAsia="zh-CN"/>
        </w:rPr>
        <w:t>第十二条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规划</w:t>
      </w:r>
      <w:r>
        <w:rPr>
          <w:rFonts w:hint="eastAsia" w:ascii="仿宋_GB2312" w:hAnsi="仿宋_GB2312" w:eastAsia="仿宋_GB2312" w:cs="仿宋_GB2312"/>
          <w:b w:val="0"/>
          <w:bCs w:val="0"/>
          <w:color w:val="auto"/>
          <w:sz w:val="32"/>
          <w:szCs w:val="32"/>
          <w:lang w:eastAsia="zh-CN"/>
        </w:rPr>
        <w:t>建设局、</w:t>
      </w:r>
      <w:r>
        <w:rPr>
          <w:rFonts w:hint="eastAsia" w:ascii="仿宋_GB2312" w:hAnsi="仿宋_GB2312" w:eastAsia="仿宋_GB2312" w:cs="仿宋_GB2312"/>
          <w:b w:val="0"/>
          <w:bCs w:val="0"/>
          <w:color w:val="auto"/>
          <w:sz w:val="32"/>
          <w:szCs w:val="32"/>
          <w:lang w:val="en-US" w:eastAsia="zh-CN"/>
        </w:rPr>
        <w:t>环境保护局等部门</w:t>
      </w:r>
      <w:r>
        <w:rPr>
          <w:rFonts w:hint="eastAsia" w:ascii="仿宋_GB2312" w:hAnsi="仿宋_GB2312" w:eastAsia="仿宋_GB2312" w:cs="仿宋_GB2312"/>
          <w:b w:val="0"/>
          <w:bCs w:val="0"/>
          <w:color w:val="auto"/>
          <w:sz w:val="32"/>
          <w:szCs w:val="32"/>
        </w:rPr>
        <w:t>在收到行政审批局流转单后，组织对排水户内部雨污分流、排水情况和接管条件进行现场勘察，</w:t>
      </w:r>
      <w:r>
        <w:rPr>
          <w:rFonts w:hint="eastAsia" w:ascii="仿宋_GB2312" w:hAnsi="仿宋_GB2312" w:eastAsia="仿宋_GB2312" w:cs="仿宋_GB2312"/>
          <w:b w:val="0"/>
          <w:bCs w:val="0"/>
          <w:color w:val="auto"/>
          <w:sz w:val="32"/>
          <w:szCs w:val="32"/>
          <w:lang w:val="en-US" w:eastAsia="zh-CN"/>
        </w:rPr>
        <w:t>作</w:t>
      </w:r>
      <w:r>
        <w:rPr>
          <w:rFonts w:hint="eastAsia" w:ascii="仿宋_GB2312" w:hAnsi="仿宋_GB2312" w:eastAsia="仿宋_GB2312" w:cs="仿宋_GB2312"/>
          <w:b w:val="0"/>
          <w:bCs w:val="0"/>
          <w:color w:val="auto"/>
          <w:sz w:val="32"/>
          <w:szCs w:val="32"/>
        </w:rPr>
        <w:t>出是否同意接管的决定。</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工业</w:t>
      </w:r>
      <w:r>
        <w:rPr>
          <w:rFonts w:hint="eastAsia" w:ascii="仿宋_GB2312" w:hAnsi="仿宋_GB2312" w:eastAsia="仿宋_GB2312" w:cs="仿宋_GB2312"/>
          <w:b w:val="0"/>
          <w:bCs w:val="0"/>
          <w:color w:val="auto"/>
          <w:sz w:val="32"/>
          <w:szCs w:val="32"/>
          <w:lang w:val="en-US" w:eastAsia="zh-CN"/>
        </w:rPr>
        <w:t>生产</w:t>
      </w:r>
      <w:r>
        <w:rPr>
          <w:rFonts w:hint="eastAsia" w:ascii="仿宋_GB2312" w:hAnsi="仿宋_GB2312" w:eastAsia="仿宋_GB2312" w:cs="仿宋_GB2312"/>
          <w:b w:val="0"/>
          <w:bCs w:val="0"/>
          <w:color w:val="auto"/>
          <w:sz w:val="32"/>
          <w:szCs w:val="32"/>
          <w:lang w:eastAsia="zh-CN"/>
        </w:rPr>
        <w:t>废水排放</w:t>
      </w:r>
      <w:r>
        <w:rPr>
          <w:rFonts w:hint="eastAsia" w:ascii="仿宋_GB2312" w:hAnsi="仿宋_GB2312" w:eastAsia="仿宋_GB2312" w:cs="仿宋_GB2312"/>
          <w:b w:val="0"/>
          <w:bCs w:val="0"/>
          <w:color w:val="auto"/>
          <w:sz w:val="32"/>
          <w:szCs w:val="32"/>
          <w:lang w:val="en-US" w:eastAsia="zh-CN"/>
        </w:rPr>
        <w:t>须环境保护局进行评估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作</w:t>
      </w:r>
      <w:r>
        <w:rPr>
          <w:rFonts w:hint="eastAsia" w:ascii="仿宋_GB2312" w:hAnsi="仿宋_GB2312" w:eastAsia="仿宋_GB2312" w:cs="仿宋_GB2312"/>
          <w:b w:val="0"/>
          <w:bCs w:val="0"/>
          <w:color w:val="auto"/>
          <w:sz w:val="32"/>
          <w:szCs w:val="32"/>
          <w:lang w:eastAsia="zh-CN"/>
        </w:rPr>
        <w:t>出决定，预防超标的有毒有害废水排入</w:t>
      </w:r>
      <w:r>
        <w:rPr>
          <w:rFonts w:hint="eastAsia" w:ascii="仿宋_GB2312" w:hAnsi="仿宋_GB2312" w:eastAsia="仿宋_GB2312" w:cs="仿宋_GB2312"/>
          <w:b w:val="0"/>
          <w:bCs w:val="0"/>
          <w:color w:val="auto"/>
          <w:sz w:val="32"/>
          <w:szCs w:val="32"/>
          <w:lang w:val="en-US" w:eastAsia="zh-CN"/>
        </w:rPr>
        <w:t>市政雨污管网及</w:t>
      </w:r>
      <w:r>
        <w:rPr>
          <w:rFonts w:hint="eastAsia" w:ascii="仿宋_GB2312" w:hAnsi="仿宋_GB2312" w:eastAsia="仿宋_GB2312" w:cs="仿宋_GB2312"/>
          <w:b w:val="0"/>
          <w:bCs w:val="0"/>
          <w:color w:val="auto"/>
          <w:sz w:val="32"/>
          <w:szCs w:val="32"/>
          <w:lang w:eastAsia="zh-CN"/>
        </w:rPr>
        <w:t>污水处理设施，保障污水处理设施安全运行。</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color w:val="auto"/>
          <w:sz w:val="32"/>
          <w:szCs w:val="32"/>
          <w:lang w:val="en-US" w:eastAsia="zh-CN"/>
        </w:rPr>
        <w:t>第十三条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接管施工完成</w:t>
      </w:r>
      <w:r>
        <w:rPr>
          <w:rFonts w:hint="eastAsia" w:ascii="仿宋_GB2312" w:hAnsi="仿宋_GB2312" w:eastAsia="仿宋_GB2312" w:cs="仿宋_GB2312"/>
          <w:b w:val="0"/>
          <w:bCs w:val="0"/>
          <w:color w:val="auto"/>
          <w:sz w:val="32"/>
          <w:szCs w:val="32"/>
        </w:rPr>
        <w:t>后，</w:t>
      </w:r>
      <w:r>
        <w:rPr>
          <w:rFonts w:hint="eastAsia" w:ascii="仿宋_GB2312" w:hAnsi="仿宋_GB2312" w:eastAsia="仿宋_GB2312" w:cs="仿宋_GB2312"/>
          <w:b w:val="0"/>
          <w:bCs w:val="0"/>
          <w:color w:val="auto"/>
          <w:sz w:val="32"/>
          <w:szCs w:val="32"/>
          <w:lang w:val="en-US" w:eastAsia="zh-CN"/>
        </w:rPr>
        <w:t>由</w:t>
      </w:r>
      <w:r>
        <w:rPr>
          <w:rFonts w:hint="eastAsia" w:ascii="仿宋_GB2312" w:hAnsi="仿宋_GB2312" w:eastAsia="仿宋_GB2312" w:cs="仿宋_GB2312"/>
          <w:b w:val="0"/>
          <w:bCs w:val="0"/>
          <w:color w:val="auto"/>
          <w:sz w:val="32"/>
          <w:szCs w:val="32"/>
        </w:rPr>
        <w:t>排水户向</w:t>
      </w:r>
      <w:r>
        <w:rPr>
          <w:rFonts w:hint="eastAsia" w:ascii="仿宋_GB2312" w:hAnsi="仿宋_GB2312" w:eastAsia="仿宋_GB2312" w:cs="仿宋_GB2312"/>
          <w:b w:val="0"/>
          <w:bCs w:val="0"/>
          <w:color w:val="auto"/>
          <w:sz w:val="32"/>
          <w:szCs w:val="32"/>
          <w:lang w:val="en-US" w:eastAsia="zh-CN"/>
        </w:rPr>
        <w:t>规划分局、规划建设局、环境保护局、行政审批局等有关部门</w:t>
      </w:r>
      <w:r>
        <w:rPr>
          <w:rFonts w:hint="eastAsia" w:ascii="仿宋_GB2312" w:hAnsi="仿宋_GB2312" w:eastAsia="仿宋_GB2312" w:cs="仿宋_GB2312"/>
          <w:b w:val="0"/>
          <w:bCs w:val="0"/>
          <w:color w:val="auto"/>
          <w:sz w:val="32"/>
          <w:szCs w:val="32"/>
        </w:rPr>
        <w:t>提</w:t>
      </w:r>
      <w:r>
        <w:rPr>
          <w:rFonts w:hint="eastAsia" w:ascii="仿宋_GB2312" w:hAnsi="仿宋_GB2312" w:eastAsia="仿宋_GB2312" w:cs="仿宋_GB2312"/>
          <w:b w:val="0"/>
          <w:bCs w:val="0"/>
          <w:color w:val="auto"/>
          <w:sz w:val="32"/>
          <w:szCs w:val="32"/>
          <w:lang w:val="en-US" w:eastAsia="zh-CN"/>
        </w:rPr>
        <w:t>出</w:t>
      </w:r>
      <w:r>
        <w:rPr>
          <w:rFonts w:hint="eastAsia" w:ascii="仿宋_GB2312" w:hAnsi="仿宋_GB2312" w:eastAsia="仿宋_GB2312" w:cs="仿宋_GB2312"/>
          <w:b w:val="0"/>
          <w:bCs w:val="0"/>
          <w:color w:val="auto"/>
          <w:sz w:val="32"/>
          <w:szCs w:val="32"/>
        </w:rPr>
        <w:t>验收申请</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现场验收合格后</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由</w:t>
      </w:r>
      <w:r>
        <w:rPr>
          <w:rFonts w:hint="eastAsia" w:ascii="仿宋_GB2312" w:hAnsi="仿宋_GB2312" w:eastAsia="仿宋_GB2312" w:cs="仿宋_GB2312"/>
          <w:b w:val="0"/>
          <w:bCs w:val="0"/>
          <w:color w:val="auto"/>
          <w:sz w:val="32"/>
          <w:szCs w:val="32"/>
        </w:rPr>
        <w:t>经开区行政审批局</w:t>
      </w:r>
      <w:r>
        <w:rPr>
          <w:rFonts w:hint="eastAsia" w:ascii="仿宋_GB2312" w:hAnsi="仿宋_GB2312" w:eastAsia="仿宋_GB2312" w:cs="仿宋_GB2312"/>
          <w:b w:val="0"/>
          <w:bCs w:val="0"/>
          <w:color w:val="auto"/>
          <w:sz w:val="32"/>
          <w:szCs w:val="32"/>
          <w:lang w:val="en-US" w:eastAsia="zh-CN"/>
        </w:rPr>
        <w:t>出具</w:t>
      </w:r>
      <w:r>
        <w:rPr>
          <w:rFonts w:hint="eastAsia" w:ascii="仿宋_GB2312" w:hAnsi="仿宋_GB2312" w:eastAsia="仿宋_GB2312" w:cs="仿宋_GB2312"/>
          <w:b w:val="0"/>
          <w:bCs w:val="0"/>
          <w:color w:val="auto"/>
          <w:sz w:val="32"/>
          <w:szCs w:val="32"/>
        </w:rPr>
        <w:t>排水许可证。</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监督检查</w:t>
      </w:r>
    </w:p>
    <w:p>
      <w:pPr>
        <w:pStyle w:val="2"/>
        <w:numPr>
          <w:ilvl w:val="0"/>
          <w:numId w:val="0"/>
        </w:numPr>
        <w:ind w:leftChars="0"/>
        <w:rPr>
          <w:rFonts w:hint="eastAsia"/>
          <w:lang w:val="en-US" w:eastAsia="zh-CN"/>
        </w:rPr>
      </w:pP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color w:val="auto"/>
          <w:sz w:val="32"/>
          <w:szCs w:val="32"/>
          <w:lang w:val="en-US" w:eastAsia="zh-CN"/>
        </w:rPr>
        <w:t>第十四条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rPr>
        <w:t>排水户负责自建污水处理设施的日常运行维护</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记录每日实际处理量、投药量、运行时间和处理前后水质情况等数据，保证自建污水处理设施的正常运行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并</w:t>
      </w:r>
      <w:r>
        <w:rPr>
          <w:rFonts w:hint="eastAsia" w:ascii="仿宋_GB2312" w:hAnsi="仿宋_GB2312" w:eastAsia="仿宋_GB2312" w:cs="仿宋_GB2312"/>
          <w:b w:val="0"/>
          <w:bCs w:val="0"/>
          <w:color w:val="auto"/>
          <w:sz w:val="32"/>
          <w:szCs w:val="32"/>
        </w:rPr>
        <w:t>配合</w:t>
      </w:r>
      <w:r>
        <w:rPr>
          <w:rFonts w:hint="eastAsia" w:ascii="仿宋_GB2312" w:hAnsi="仿宋_GB2312" w:eastAsia="仿宋_GB2312" w:cs="仿宋_GB2312"/>
          <w:b w:val="0"/>
          <w:bCs w:val="0"/>
          <w:color w:val="auto"/>
          <w:sz w:val="32"/>
          <w:szCs w:val="32"/>
          <w:lang w:eastAsia="zh-CN"/>
        </w:rPr>
        <w:t>规划建设局、</w:t>
      </w:r>
      <w:r>
        <w:rPr>
          <w:rFonts w:hint="eastAsia" w:ascii="仿宋_GB2312" w:hAnsi="仿宋_GB2312" w:eastAsia="仿宋_GB2312" w:cs="仿宋_GB2312"/>
          <w:b w:val="0"/>
          <w:bCs w:val="0"/>
          <w:color w:val="auto"/>
          <w:sz w:val="32"/>
          <w:szCs w:val="32"/>
          <w:lang w:val="en-US" w:eastAsia="zh-CN"/>
        </w:rPr>
        <w:t>环境保护局等部门</w:t>
      </w:r>
      <w:r>
        <w:rPr>
          <w:rFonts w:hint="eastAsia" w:ascii="仿宋_GB2312" w:hAnsi="仿宋_GB2312" w:eastAsia="仿宋_GB2312" w:cs="仿宋_GB2312"/>
          <w:b w:val="0"/>
          <w:bCs w:val="0"/>
          <w:color w:val="auto"/>
          <w:sz w:val="32"/>
          <w:szCs w:val="32"/>
        </w:rPr>
        <w:t>进行检查。</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color w:val="auto"/>
          <w:sz w:val="32"/>
          <w:szCs w:val="32"/>
          <w:lang w:val="en-US" w:eastAsia="zh-CN"/>
        </w:rPr>
        <w:t>第十五条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rPr>
        <w:t>已经接管企业应当按照接管规定排水。接管企业需要变更排水条件的（排水方向、方式，排水口位置、高程发生变化；主要污染物种类发生变化或者浓度增高），必须提前15日向行政审批局提出申请，办理变更登记手续，变更登记手续的办理参照本办法第三章执行。</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color w:val="auto"/>
          <w:sz w:val="32"/>
          <w:szCs w:val="32"/>
          <w:lang w:val="en-US" w:eastAsia="zh-CN"/>
        </w:rPr>
        <w:t>第十六条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规划</w:t>
      </w:r>
      <w:r>
        <w:rPr>
          <w:rFonts w:hint="eastAsia" w:ascii="仿宋_GB2312" w:hAnsi="仿宋_GB2312" w:eastAsia="仿宋_GB2312" w:cs="仿宋_GB2312"/>
          <w:b w:val="0"/>
          <w:bCs w:val="0"/>
          <w:color w:val="auto"/>
          <w:sz w:val="32"/>
          <w:szCs w:val="32"/>
          <w:lang w:eastAsia="zh-CN"/>
        </w:rPr>
        <w:t>建设局、</w:t>
      </w:r>
      <w:r>
        <w:rPr>
          <w:rFonts w:hint="eastAsia" w:ascii="仿宋_GB2312" w:hAnsi="仿宋_GB2312" w:eastAsia="仿宋_GB2312" w:cs="仿宋_GB2312"/>
          <w:b w:val="0"/>
          <w:bCs w:val="0"/>
          <w:color w:val="auto"/>
          <w:sz w:val="32"/>
          <w:szCs w:val="32"/>
          <w:lang w:val="en-US" w:eastAsia="zh-CN"/>
        </w:rPr>
        <w:t>环境保护</w:t>
      </w:r>
      <w:r>
        <w:rPr>
          <w:rFonts w:hint="eastAsia" w:ascii="仿宋_GB2312" w:hAnsi="仿宋_GB2312" w:eastAsia="仿宋_GB2312" w:cs="仿宋_GB2312"/>
          <w:b w:val="0"/>
          <w:bCs w:val="0"/>
          <w:color w:val="auto"/>
          <w:sz w:val="32"/>
          <w:szCs w:val="32"/>
        </w:rPr>
        <w:t>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各街道办事处</w:t>
      </w:r>
      <w:r>
        <w:rPr>
          <w:rFonts w:hint="eastAsia" w:ascii="仿宋_GB2312" w:hAnsi="仿宋_GB2312" w:eastAsia="仿宋_GB2312" w:cs="仿宋_GB2312"/>
          <w:b w:val="0"/>
          <w:bCs w:val="0"/>
          <w:color w:val="auto"/>
          <w:sz w:val="32"/>
          <w:szCs w:val="32"/>
        </w:rPr>
        <w:t>根据各自职责，对接管企业排水情况进行</w:t>
      </w:r>
      <w:r>
        <w:rPr>
          <w:rFonts w:hint="eastAsia" w:ascii="仿宋_GB2312" w:hAnsi="仿宋_GB2312" w:eastAsia="仿宋_GB2312" w:cs="仿宋_GB2312"/>
          <w:b w:val="0"/>
          <w:bCs w:val="0"/>
          <w:color w:val="auto"/>
          <w:sz w:val="32"/>
          <w:szCs w:val="32"/>
          <w:lang w:val="en-US" w:eastAsia="zh-CN"/>
        </w:rPr>
        <w:t>查处</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（一）环境保护局</w:t>
      </w:r>
      <w:r>
        <w:rPr>
          <w:rFonts w:hint="eastAsia" w:ascii="仿宋_GB2312" w:hAnsi="仿宋_GB2312" w:eastAsia="仿宋_GB2312" w:cs="仿宋_GB2312"/>
          <w:b w:val="0"/>
          <w:bCs w:val="0"/>
          <w:color w:val="auto"/>
          <w:sz w:val="32"/>
          <w:szCs w:val="32"/>
        </w:rPr>
        <w:t>对存在超标超量排放、私自将工业废水（含生活污水）接入市政</w:t>
      </w:r>
      <w:r>
        <w:rPr>
          <w:rFonts w:hint="eastAsia" w:ascii="仿宋_GB2312" w:hAnsi="仿宋_GB2312" w:eastAsia="仿宋_GB2312" w:cs="仿宋_GB2312"/>
          <w:b w:val="0"/>
          <w:bCs w:val="0"/>
          <w:color w:val="auto"/>
          <w:sz w:val="32"/>
          <w:szCs w:val="32"/>
          <w:lang w:val="en-US" w:eastAsia="zh-CN"/>
        </w:rPr>
        <w:t>雨</w:t>
      </w:r>
      <w:r>
        <w:rPr>
          <w:rFonts w:hint="eastAsia" w:ascii="仿宋_GB2312" w:hAnsi="仿宋_GB2312" w:eastAsia="仿宋_GB2312" w:cs="仿宋_GB2312"/>
          <w:b w:val="0"/>
          <w:bCs w:val="0"/>
          <w:color w:val="auto"/>
          <w:sz w:val="32"/>
          <w:szCs w:val="32"/>
        </w:rPr>
        <w:t>污水管网、破坏污水处理设施等行为的企业，依据《中华人民共和国水污染防治法》、《城镇排水与污水处理条例》、《城镇污水排入排水管网许可管理办法》等相关法律法规进行严肃处理，对拒不整改的企业，依法强制执行。</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（二）</w:t>
      </w:r>
      <w:r>
        <w:rPr>
          <w:rFonts w:hint="eastAsia" w:ascii="仿宋_GB2312" w:hAnsi="仿宋_GB2312" w:eastAsia="仿宋_GB2312" w:cs="仿宋_GB2312"/>
          <w:b w:val="0"/>
          <w:bCs w:val="0"/>
          <w:color w:val="auto"/>
          <w:sz w:val="32"/>
          <w:szCs w:val="32"/>
          <w:lang w:val="en-US" w:eastAsia="zh-CN"/>
        </w:rPr>
        <w:t>规划</w:t>
      </w:r>
      <w:r>
        <w:rPr>
          <w:rFonts w:hint="eastAsia" w:ascii="仿宋_GB2312" w:hAnsi="仿宋_GB2312" w:eastAsia="仿宋_GB2312" w:cs="仿宋_GB2312"/>
          <w:b w:val="0"/>
          <w:bCs w:val="0"/>
          <w:color w:val="auto"/>
          <w:sz w:val="32"/>
          <w:szCs w:val="32"/>
          <w:lang w:eastAsia="zh-CN"/>
        </w:rPr>
        <w:t>建设局</w:t>
      </w:r>
      <w:r>
        <w:rPr>
          <w:rFonts w:hint="eastAsia" w:ascii="仿宋_GB2312" w:hAnsi="仿宋_GB2312" w:eastAsia="仿宋_GB2312" w:cs="仿宋_GB2312"/>
          <w:b w:val="0"/>
          <w:bCs w:val="0"/>
          <w:color w:val="auto"/>
          <w:sz w:val="32"/>
          <w:szCs w:val="32"/>
        </w:rPr>
        <w:t>加强对排水户的监管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对违反</w:t>
      </w:r>
      <w:r>
        <w:rPr>
          <w:rFonts w:hint="eastAsia" w:ascii="仿宋_GB2312" w:hAnsi="仿宋_GB2312" w:eastAsia="仿宋_GB2312" w:cs="仿宋_GB2312"/>
          <w:b w:val="0"/>
          <w:bCs w:val="0"/>
          <w:color w:val="auto"/>
          <w:sz w:val="32"/>
          <w:szCs w:val="32"/>
          <w:lang w:eastAsia="zh-CN"/>
        </w:rPr>
        <w:t>城镇排水与污水处理条例</w:t>
      </w:r>
      <w:r>
        <w:rPr>
          <w:rFonts w:hint="eastAsia" w:ascii="仿宋_GB2312" w:hAnsi="仿宋_GB2312" w:eastAsia="仿宋_GB2312" w:cs="仿宋_GB2312"/>
          <w:b w:val="0"/>
          <w:bCs w:val="0"/>
          <w:color w:val="auto"/>
          <w:sz w:val="32"/>
          <w:szCs w:val="32"/>
        </w:rPr>
        <w:t>的</w:t>
      </w:r>
      <w:r>
        <w:rPr>
          <w:rFonts w:hint="eastAsia" w:ascii="仿宋_GB2312" w:hAnsi="仿宋_GB2312" w:eastAsia="仿宋_GB2312" w:cs="仿宋_GB2312"/>
          <w:b w:val="0"/>
          <w:bCs w:val="0"/>
          <w:color w:val="auto"/>
          <w:sz w:val="32"/>
          <w:szCs w:val="32"/>
          <w:lang w:val="en-US" w:eastAsia="zh-CN"/>
        </w:rPr>
        <w:t>排水户</w:t>
      </w:r>
      <w:r>
        <w:rPr>
          <w:rFonts w:hint="eastAsia" w:ascii="仿宋_GB2312" w:hAnsi="仿宋_GB2312" w:eastAsia="仿宋_GB2312" w:cs="仿宋_GB2312"/>
          <w:b w:val="0"/>
          <w:bCs w:val="0"/>
          <w:color w:val="auto"/>
          <w:sz w:val="32"/>
          <w:szCs w:val="32"/>
        </w:rPr>
        <w:t>采取封堵或关闸措施，暂停接纳其废水</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并进行严厉处罚</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（三）各街道办事处</w:t>
      </w:r>
      <w:r>
        <w:rPr>
          <w:rFonts w:hint="eastAsia" w:ascii="仿宋_GB2312" w:hAnsi="仿宋_GB2312" w:eastAsia="仿宋_GB2312" w:cs="仿宋_GB2312"/>
          <w:b w:val="0"/>
          <w:bCs w:val="0"/>
          <w:color w:val="auto"/>
          <w:sz w:val="32"/>
          <w:szCs w:val="32"/>
          <w:lang w:eastAsia="zh-CN"/>
        </w:rPr>
        <w:t>应加强所属物业小区、商业小区的监管。</w:t>
      </w:r>
      <w:r>
        <w:rPr>
          <w:rFonts w:hint="eastAsia" w:ascii="仿宋_GB2312" w:hAnsi="仿宋_GB2312" w:eastAsia="仿宋_GB2312" w:cs="仿宋_GB2312"/>
          <w:b w:val="0"/>
          <w:bCs w:val="0"/>
          <w:color w:val="auto"/>
          <w:sz w:val="32"/>
          <w:szCs w:val="32"/>
          <w:lang w:val="en-US" w:eastAsia="zh-CN"/>
        </w:rPr>
        <w:t>新</w:t>
      </w:r>
      <w:r>
        <w:rPr>
          <w:rFonts w:hint="eastAsia" w:ascii="仿宋_GB2312" w:hAnsi="仿宋_GB2312" w:eastAsia="仿宋_GB2312" w:cs="仿宋_GB2312"/>
          <w:b w:val="0"/>
          <w:bCs w:val="0"/>
          <w:color w:val="auto"/>
          <w:sz w:val="32"/>
          <w:szCs w:val="32"/>
          <w:lang w:eastAsia="zh-CN"/>
        </w:rPr>
        <w:t>入驻的商户不得随意将污水排入雨水管网，从源头上根治雨污混流情况，确保实现雨污分流。对乱排的商户需</w:t>
      </w:r>
      <w:r>
        <w:rPr>
          <w:rFonts w:hint="eastAsia" w:ascii="仿宋_GB2312" w:hAnsi="仿宋_GB2312" w:eastAsia="仿宋_GB2312" w:cs="仿宋_GB2312"/>
          <w:b w:val="0"/>
          <w:bCs w:val="0"/>
          <w:color w:val="auto"/>
          <w:sz w:val="32"/>
          <w:szCs w:val="32"/>
          <w:lang w:val="en-US" w:eastAsia="zh-CN"/>
        </w:rPr>
        <w:t>督促</w:t>
      </w:r>
      <w:r>
        <w:rPr>
          <w:rFonts w:hint="eastAsia" w:ascii="仿宋_GB2312" w:hAnsi="仿宋_GB2312" w:eastAsia="仿宋_GB2312" w:cs="仿宋_GB2312"/>
          <w:b w:val="0"/>
          <w:bCs w:val="0"/>
          <w:color w:val="auto"/>
          <w:sz w:val="32"/>
          <w:szCs w:val="32"/>
          <w:lang w:eastAsia="zh-CN"/>
        </w:rPr>
        <w:t>进行整改，对拒不整改的商户要及时上报</w:t>
      </w:r>
      <w:r>
        <w:rPr>
          <w:rFonts w:hint="eastAsia" w:ascii="仿宋_GB2312" w:hAnsi="仿宋_GB2312" w:eastAsia="仿宋_GB2312" w:cs="仿宋_GB2312"/>
          <w:b w:val="0"/>
          <w:bCs w:val="0"/>
          <w:color w:val="auto"/>
          <w:sz w:val="32"/>
          <w:szCs w:val="32"/>
          <w:lang w:val="en-US" w:eastAsia="zh-CN"/>
        </w:rPr>
        <w:t>规划建设局、综合执法局等部门</w:t>
      </w:r>
      <w:r>
        <w:rPr>
          <w:rFonts w:hint="eastAsia" w:ascii="仿宋_GB2312" w:hAnsi="仿宋_GB2312" w:eastAsia="仿宋_GB2312" w:cs="仿宋_GB2312"/>
          <w:b w:val="0"/>
          <w:bCs w:val="0"/>
          <w:color w:val="auto"/>
          <w:sz w:val="32"/>
          <w:szCs w:val="32"/>
          <w:lang w:eastAsia="zh-CN"/>
        </w:rPr>
        <w:t>，依法给予处罚。</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附则</w:t>
      </w:r>
    </w:p>
    <w:p>
      <w:pPr>
        <w:pStyle w:val="2"/>
        <w:numPr>
          <w:ilvl w:val="0"/>
          <w:numId w:val="0"/>
        </w:numPr>
        <w:ind w:leftChars="0"/>
        <w:rPr>
          <w:rFonts w:hint="eastAsia"/>
          <w:lang w:val="en-US" w:eastAsia="zh-CN"/>
        </w:rPr>
      </w:pP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第十七条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w:t>
      </w:r>
      <w:r>
        <w:rPr>
          <w:rFonts w:hint="eastAsia" w:ascii="仿宋_GB2312" w:hAnsi="仿宋_GB2312" w:eastAsia="仿宋_GB2312" w:cs="仿宋_GB2312"/>
          <w:b w:val="0"/>
          <w:bCs w:val="0"/>
          <w:color w:val="auto"/>
          <w:sz w:val="32"/>
          <w:szCs w:val="32"/>
        </w:rPr>
        <w:t>由</w:t>
      </w:r>
      <w:r>
        <w:rPr>
          <w:rFonts w:hint="eastAsia" w:ascii="仿宋_GB2312" w:hAnsi="仿宋_GB2312" w:eastAsia="仿宋_GB2312" w:cs="仿宋_GB2312"/>
          <w:b w:val="0"/>
          <w:bCs w:val="0"/>
          <w:color w:val="auto"/>
          <w:sz w:val="32"/>
          <w:szCs w:val="32"/>
          <w:lang w:val="en-US" w:eastAsia="zh-CN"/>
        </w:rPr>
        <w:t>规划</w:t>
      </w:r>
      <w:r>
        <w:rPr>
          <w:rFonts w:hint="eastAsia" w:ascii="仿宋_GB2312" w:hAnsi="仿宋_GB2312" w:eastAsia="仿宋_GB2312" w:cs="仿宋_GB2312"/>
          <w:b w:val="0"/>
          <w:bCs w:val="0"/>
          <w:color w:val="auto"/>
          <w:sz w:val="32"/>
          <w:szCs w:val="32"/>
          <w:lang w:eastAsia="zh-CN"/>
        </w:rPr>
        <w:t>建设</w:t>
      </w:r>
      <w:r>
        <w:rPr>
          <w:rFonts w:hint="eastAsia" w:ascii="仿宋_GB2312" w:hAnsi="仿宋_GB2312" w:eastAsia="仿宋_GB2312" w:cs="仿宋_GB2312"/>
          <w:b w:val="0"/>
          <w:bCs w:val="0"/>
          <w:color w:val="auto"/>
          <w:sz w:val="32"/>
          <w:szCs w:val="32"/>
        </w:rPr>
        <w:t>局</w:t>
      </w:r>
      <w:r>
        <w:rPr>
          <w:rFonts w:hint="eastAsia" w:ascii="仿宋_GB2312" w:hAnsi="仿宋_GB2312" w:eastAsia="仿宋_GB2312" w:cs="仿宋_GB2312"/>
          <w:color w:val="auto"/>
          <w:sz w:val="32"/>
          <w:szCs w:val="32"/>
        </w:rPr>
        <w:t>负责解释。</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第十八条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w:t>
      </w:r>
      <w:r>
        <w:rPr>
          <w:rFonts w:hint="eastAsia" w:ascii="仿宋_GB2312" w:hAnsi="仿宋_GB2312" w:eastAsia="仿宋_GB2312" w:cs="仿宋_GB2312"/>
          <w:color w:val="auto"/>
          <w:sz w:val="32"/>
          <w:szCs w:val="32"/>
          <w:lang w:val="en-US" w:eastAsia="zh-CN"/>
        </w:rPr>
        <w:t>施</w:t>
      </w:r>
      <w:r>
        <w:rPr>
          <w:rFonts w:hint="eastAsia" w:ascii="仿宋_GB2312" w:hAnsi="仿宋_GB2312" w:eastAsia="仿宋_GB2312" w:cs="仿宋_GB2312"/>
          <w:color w:val="auto"/>
          <w:sz w:val="32"/>
          <w:szCs w:val="32"/>
        </w:rPr>
        <w:t>行之日前已取得排水许可的企业，其接管标准与本细则冲突的，以本细则为准，并须按新办法相关标准整改到位。</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第十九条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本细则</w:t>
      </w:r>
      <w:r>
        <w:rPr>
          <w:rFonts w:hint="eastAsia" w:ascii="仿宋_GB2312" w:hAnsi="仿宋_GB2312" w:eastAsia="仿宋_GB2312" w:cs="仿宋_GB2312"/>
          <w:color w:val="auto"/>
          <w:sz w:val="32"/>
          <w:szCs w:val="32"/>
          <w:lang w:val="en-US" w:eastAsia="zh-CN"/>
        </w:rPr>
        <w:t>自印发之日</w:t>
      </w:r>
      <w:r>
        <w:rPr>
          <w:rFonts w:hint="eastAsia" w:ascii="仿宋_GB2312" w:hAnsi="仿宋_GB2312" w:eastAsia="仿宋_GB2312" w:cs="仿宋_GB2312"/>
          <w:color w:val="auto"/>
          <w:sz w:val="32"/>
          <w:szCs w:val="32"/>
        </w:rPr>
        <w:t>起施行。</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ind w:firstLine="2560" w:firstLineChars="8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lang w:eastAsia="zh-CN"/>
        </w:rPr>
      </w:pPr>
    </w:p>
    <w:p>
      <w:pPr>
        <w:ind w:firstLine="2560" w:firstLineChars="800"/>
        <w:rPr>
          <w:rFonts w:hint="eastAsia" w:ascii="仿宋_GB2312" w:hAnsi="仿宋_GB2312" w:eastAsia="仿宋_GB2312" w:cs="仿宋_GB2312"/>
          <w:color w:val="auto"/>
          <w:sz w:val="32"/>
          <w:szCs w:val="32"/>
          <w:lang w:val="en-US" w:eastAsia="zh-CN"/>
        </w:rPr>
      </w:pPr>
    </w:p>
    <w:p>
      <w:pPr>
        <w:ind w:firstLine="2560" w:firstLineChars="800"/>
        <w:rPr>
          <w:rFonts w:hint="eastAsia" w:ascii="仿宋_GB2312" w:hAnsi="仿宋_GB2312" w:eastAsia="仿宋_GB2312" w:cs="仿宋_GB2312"/>
          <w:color w:val="auto"/>
          <w:sz w:val="32"/>
          <w:szCs w:val="32"/>
          <w:lang w:val="en-US" w:eastAsia="zh-CN"/>
        </w:rPr>
      </w:pPr>
    </w:p>
    <w:p>
      <w:pPr>
        <w:ind w:firstLine="2560" w:firstLineChars="800"/>
        <w:rPr>
          <w:rFonts w:hint="eastAsia" w:ascii="仿宋_GB2312" w:hAnsi="仿宋_GB2312" w:eastAsia="仿宋_GB2312" w:cs="仿宋_GB2312"/>
          <w:color w:val="auto"/>
          <w:sz w:val="32"/>
          <w:szCs w:val="32"/>
          <w:lang w:val="en-US" w:eastAsia="zh-CN"/>
        </w:rPr>
      </w:pPr>
    </w:p>
    <w:p>
      <w:pPr>
        <w:ind w:firstLine="2560" w:firstLineChars="800"/>
        <w:rPr>
          <w:rFonts w:hint="eastAsia" w:ascii="仿宋_GB2312" w:hAnsi="仿宋_GB2312" w:eastAsia="仿宋_GB2312" w:cs="仿宋_GB2312"/>
          <w:color w:val="auto"/>
          <w:sz w:val="32"/>
          <w:szCs w:val="32"/>
          <w:lang w:val="en-US" w:eastAsia="zh-CN"/>
        </w:rPr>
      </w:pPr>
    </w:p>
    <w:p>
      <w:pPr>
        <w:ind w:firstLine="2560" w:firstLineChars="800"/>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p>
    <w:sectPr>
      <w:headerReference r:id="rId3" w:type="default"/>
      <w:footerReference r:id="rId4" w:type="default"/>
      <w:pgSz w:w="11906" w:h="16838"/>
      <w:pgMar w:top="1757" w:right="1474" w:bottom="119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rFonts w:hint="eastAsia" w:eastAsia="仿宋"/>
        <w:sz w:val="32"/>
        <w:szCs w:val="48"/>
        <w:lang w:val="en-US" w:eastAsia="zh-CN"/>
      </w:rPr>
      <w:t xml:space="preserve">  </w:t>
    </w:r>
  </w:p>
  <w:p>
    <w:pPr>
      <w:pStyle w:val="6"/>
      <w:wordWrap/>
      <w:ind w:left="3300" w:leftChars="0" w:firstLine="5170" w:firstLineChars="0"/>
      <w:jc w:val="right"/>
    </w:pPr>
    <w:r>
      <w:rPr>
        <w:sz w:val="18"/>
      </w:rPr>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paragraph">
                <wp:posOffset>514350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5pt;margin-top:40.5pt;height:144pt;width:144pt;mso-position-horizontal-relative:margin;mso-wrap-style:none;z-index:251659264;mso-width-relative:page;mso-height-relative:page;" filled="f" stroked="f" coordsize="21600,21600" o:gfxdata="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VbW4S1QAAAAgBAAAPAAAAAAAAAAEA&#10;IAAAACIAAABkcnMvZG93bnJldi54bWxQSwECFAAUAAAACACHTuJAStvN/xICAAATBAAADgAAAAAA&#10;AAABACAAAAAkAQAAZHJzL2Uyb0RvYy54bWxQSwUGAAAAAAYABgBZAQAAqAU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sz w:val="32"/>
        <w:lang w:val="en-US" w:eastAsia="zh-CN"/>
      </w:rPr>
      <w:t xml:space="preserve">  </w:t>
    </w:r>
    <w:r>
      <w:rPr>
        <w:rFonts w:ascii="宋体" w:hAnsi="宋体" w:eastAsia="宋体" w:cs="宋体"/>
        <w:sz w:val="24"/>
        <w:szCs w:val="24"/>
      </w:rPr>
      <w:br w:type="textWrapping"/>
    </w:r>
    <w:r>
      <w:rPr>
        <w:rFonts w:hint="eastAsia" w:ascii="宋体" w:hAnsi="宋体" w:cs="宋体"/>
        <w:b/>
        <w:bCs/>
        <w:color w:val="005192"/>
        <w:sz w:val="28"/>
        <w:szCs w:val="44"/>
        <w:lang w:val="en-US" w:eastAsia="zh-CN"/>
      </w:rPr>
      <w:t xml:space="preserve">曲靖经济技术开发区管理委员会  </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28"/>
        <w:szCs w:val="44"/>
        <w:lang w:val="en-US" w:eastAsia="zh-CN"/>
      </w:rPr>
      <w:t>曲靖经济技术开发区管理委员会行政规范性文件</w:t>
    </w:r>
  </w:p>
  <w:p>
    <w:pPr>
      <w:pStyle w:val="6"/>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17145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2pt;margin-top:1.35pt;height:0pt;width:442.55pt;z-index:251660288;mso-width-relative:page;mso-height-relative:page;" filled="f" stroked="t" coordsize="21600,21600" o:gfxdata="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o4Fyi0gAAAAUBAAAPAAAAAAAAAAEA&#10;IAAAACIAAABkcnMvZG93bnJldi54bWxQSwECFAAUAAAACACHTuJA2pts59wBAAB9AwAADgAAAAAA&#10;AAABACAAAAAhAQAAZHJzL2Uyb0RvYy54bWxQSwUGAAAAAAYABgBZAQAAbwUAAAAA&#10;">
              <v:fill on="f" focussize="0,0"/>
              <v:stroke weight="1.75pt" color="#005192"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B2E04D"/>
    <w:multiLevelType w:val="singleLevel"/>
    <w:tmpl w:val="8FB2E04D"/>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mMzFlMjQ1OTZhMjM4NTE5NTI5YjkyMWFlY2JhNjAifQ=="/>
  </w:docVars>
  <w:rsids>
    <w:rsidRoot w:val="193F6B12"/>
    <w:rsid w:val="029C3253"/>
    <w:rsid w:val="04FE5B35"/>
    <w:rsid w:val="0FC4644C"/>
    <w:rsid w:val="15377264"/>
    <w:rsid w:val="193F6B12"/>
    <w:rsid w:val="19934F70"/>
    <w:rsid w:val="28F53C95"/>
    <w:rsid w:val="2B740927"/>
    <w:rsid w:val="2D3A31DF"/>
    <w:rsid w:val="2F293056"/>
    <w:rsid w:val="315914D8"/>
    <w:rsid w:val="3AEC3D98"/>
    <w:rsid w:val="3C95770C"/>
    <w:rsid w:val="4467501D"/>
    <w:rsid w:val="47297731"/>
    <w:rsid w:val="49033566"/>
    <w:rsid w:val="53D230EA"/>
    <w:rsid w:val="6146003C"/>
    <w:rsid w:val="64EB0900"/>
    <w:rsid w:val="6C535C94"/>
    <w:rsid w:val="77D27728"/>
    <w:rsid w:val="7DC57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ind w:firstLine="420" w:firstLineChars="100"/>
      <w:jc w:val="left"/>
    </w:pPr>
    <w:rPr>
      <w:rFonts w:ascii="Calibri" w:hAnsi="Calibri" w:eastAsia="宋体"/>
      <w:sz w:val="24"/>
      <w:lang w:eastAsia="en-US" w:bidi="en-US"/>
    </w:rPr>
  </w:style>
  <w:style w:type="paragraph" w:styleId="3">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3500</Words>
  <Characters>3514</Characters>
  <Lines>0</Lines>
  <Paragraphs>0</Paragraphs>
  <TotalTime>2</TotalTime>
  <ScaleCrop>false</ScaleCrop>
  <LinksUpToDate>false</LinksUpToDate>
  <CharactersWithSpaces>3646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2023-04-26T08:14:00Z</dcterms:created>
  <dc:creator>陈宏兵</dc:creator>
  <cp:lastModifiedBy>cpy</cp:lastModifiedBy>
  <dcterms:modified xsi:type="dcterms:W3CDTF">2023-12-21T04:53:16Z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ED90E5C996A74659918D7138BF71B919_13</vt:lpwstr>
  </property>
</Properties>
</file>